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F" w:rsidRDefault="00C3348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48F" w:rsidRDefault="00C3348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348F" w:rsidRDefault="0079711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3348F" w:rsidRDefault="00797110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«Комплексное и устойчивое </w:t>
      </w:r>
      <w:r>
        <w:rPr>
          <w:rFonts w:ascii="Times New Roman" w:hAnsi="Times New Roman"/>
          <w:sz w:val="24"/>
          <w:szCs w:val="24"/>
        </w:rPr>
        <w:t xml:space="preserve">развитие Михайловского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 сфере строительства, архитектуры и дорожного хозяйства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 на 2021-2023 годы»</w:t>
      </w:r>
      <w:r>
        <w:rPr>
          <w:rFonts w:ascii="Times New Roman" w:hAnsi="Times New Roman"/>
          <w:sz w:val="24"/>
          <w:szCs w:val="24"/>
        </w:rPr>
        <w:t xml:space="preserve">  за  2021 год.</w:t>
      </w: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2831"/>
        <w:gridCol w:w="2630"/>
        <w:gridCol w:w="797"/>
        <w:gridCol w:w="1714"/>
        <w:gridCol w:w="2097"/>
        <w:gridCol w:w="1535"/>
        <w:gridCol w:w="2007"/>
        <w:gridCol w:w="1212"/>
      </w:tblGrid>
      <w:tr w:rsidR="00C3348F" w:rsidTr="00C3348F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</w:t>
            </w:r>
            <w:r>
              <w:rPr>
                <w:rFonts w:ascii="Times New Roman" w:hAnsi="Times New Roman"/>
                <w:sz w:val="20"/>
                <w:szCs w:val="20"/>
              </w:rPr>
              <w:t>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шт.; км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C3348F" w:rsidRDefault="00797110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</w:t>
            </w:r>
            <w:r>
              <w:rPr>
                <w:rFonts w:ascii="Times New Roman" w:hAnsi="Times New Roman"/>
                <w:sz w:val="20"/>
                <w:szCs w:val="20"/>
              </w:rPr>
              <w:t>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«Капитальный </w:t>
            </w:r>
            <w:proofErr w:type="spellStart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ремонт</w:t>
            </w:r>
            <w:proofErr w:type="gramStart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и содержание  автомобильных дорог местного значения 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района»</w:t>
            </w:r>
          </w:p>
        </w:tc>
        <w:tc>
          <w:tcPr>
            <w:tcW w:w="2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 32 610,9</w:t>
            </w: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32 610,9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32 610,9</w:t>
            </w:r>
          </w:p>
        </w:tc>
        <w:tc>
          <w:tcPr>
            <w:tcW w:w="200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2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7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 </w:t>
            </w: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8 297,4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7 964,4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7 964,4</w:t>
            </w:r>
          </w:p>
        </w:tc>
        <w:tc>
          <w:tcPr>
            <w:tcW w:w="20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  <w:tc>
          <w:tcPr>
            <w:tcW w:w="12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/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Standard"/>
              <w:ind w:right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безопасности дорожного движения 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2 464,3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2 463,0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2 463,0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«Подготовка градостроительной и землеустроительной документации на территории Михайловского сельского </w:t>
            </w: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района</w:t>
            </w:r>
          </w:p>
          <w:p w:rsidR="00C3348F" w:rsidRDefault="00797110">
            <w:pPr>
              <w:pStyle w:val="a4"/>
              <w:numPr>
                <w:ilvl w:val="1"/>
                <w:numId w:val="2"/>
              </w:numPr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Мероприятия по землеустройству  и землепользованию</w:t>
            </w:r>
          </w:p>
          <w:p w:rsidR="00C3348F" w:rsidRDefault="00C3348F">
            <w:pPr>
              <w:pStyle w:val="a4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</w:p>
          <w:p w:rsidR="00C3348F" w:rsidRDefault="00797110">
            <w:pPr>
              <w:pStyle w:val="a4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48F" w:rsidTr="00C3348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339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43 472,7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9 426,7</w:t>
            </w: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7971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7 940,2</w:t>
            </w:r>
          </w:p>
        </w:tc>
        <w:tc>
          <w:tcPr>
            <w:tcW w:w="2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48F" w:rsidRDefault="00C334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48F" w:rsidRDefault="00797110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2021  года изменения в </w:t>
      </w:r>
      <w:r>
        <w:rPr>
          <w:rFonts w:ascii="Times New Roman" w:hAnsi="Times New Roman"/>
          <w:sz w:val="24"/>
          <w:szCs w:val="24"/>
        </w:rPr>
        <w:t xml:space="preserve">программу вносились 4 раза, в том числе постановлениями администрации от 26 января 2021 года № 14; от 03 июня № 87; от 8 июля 2021 года № 101;   от 29 декабря 2021 года № 202.  </w:t>
      </w:r>
    </w:p>
    <w:p w:rsidR="00C3348F" w:rsidRDefault="007971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C3348F" w:rsidRDefault="0079711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                                                                       Н.В. Буданова  </w:t>
      </w:r>
    </w:p>
    <w:sectPr w:rsidR="00C3348F" w:rsidSect="00C3348F">
      <w:pgSz w:w="16838" w:h="11906" w:orient="landscape"/>
      <w:pgMar w:top="57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10" w:rsidRDefault="00797110" w:rsidP="00C3348F">
      <w:r>
        <w:separator/>
      </w:r>
    </w:p>
  </w:endnote>
  <w:endnote w:type="continuationSeparator" w:id="0">
    <w:p w:rsidR="00797110" w:rsidRDefault="00797110" w:rsidP="00C3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10" w:rsidRDefault="00797110" w:rsidP="00C3348F">
      <w:r w:rsidRPr="00C3348F">
        <w:rPr>
          <w:color w:val="000000"/>
        </w:rPr>
        <w:separator/>
      </w:r>
    </w:p>
  </w:footnote>
  <w:footnote w:type="continuationSeparator" w:id="0">
    <w:p w:rsidR="00797110" w:rsidRDefault="00797110" w:rsidP="00C3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052"/>
    <w:multiLevelType w:val="multilevel"/>
    <w:tmpl w:val="65C48790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1E073B3D"/>
    <w:multiLevelType w:val="multilevel"/>
    <w:tmpl w:val="90CC6918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8F"/>
    <w:rsid w:val="00797110"/>
    <w:rsid w:val="008E20F6"/>
    <w:rsid w:val="00C3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48F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C334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C3348F"/>
    <w:pPr>
      <w:spacing w:after="120"/>
    </w:pPr>
  </w:style>
  <w:style w:type="paragraph" w:styleId="a3">
    <w:name w:val="List"/>
    <w:basedOn w:val="Textbody"/>
    <w:rsid w:val="00C3348F"/>
    <w:rPr>
      <w:rFonts w:cs="Mangal"/>
    </w:rPr>
  </w:style>
  <w:style w:type="paragraph" w:customStyle="1" w:styleId="Caption">
    <w:name w:val="Caption"/>
    <w:basedOn w:val="Standard"/>
    <w:rsid w:val="00C334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348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C3348F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4">
    <w:name w:val="No Spacing"/>
    <w:rsid w:val="00C3348F"/>
    <w:pPr>
      <w:widowControl/>
    </w:pPr>
    <w:rPr>
      <w:lang w:eastAsia="en-US"/>
    </w:rPr>
  </w:style>
  <w:style w:type="paragraph" w:customStyle="1" w:styleId="HeaderandFooter">
    <w:name w:val="Header and Footer"/>
    <w:basedOn w:val="Standard"/>
    <w:rsid w:val="00C3348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C3348F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C3348F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5">
    <w:name w:val="Прижатый влево"/>
    <w:rsid w:val="00C3348F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3348F"/>
    <w:pPr>
      <w:suppressLineNumbers/>
    </w:pPr>
  </w:style>
  <w:style w:type="paragraph" w:customStyle="1" w:styleId="TableHeading">
    <w:name w:val="Table Heading"/>
    <w:basedOn w:val="TableContents"/>
    <w:rsid w:val="00C3348F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C3348F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sid w:val="00C3348F"/>
    <w:rPr>
      <w:rFonts w:cs="Times New Roman"/>
    </w:rPr>
  </w:style>
  <w:style w:type="character" w:customStyle="1" w:styleId="FooterChar">
    <w:name w:val="Footer Char"/>
    <w:basedOn w:val="a0"/>
    <w:rsid w:val="00C3348F"/>
    <w:rPr>
      <w:rFonts w:cs="Times New Roman"/>
    </w:rPr>
  </w:style>
  <w:style w:type="character" w:customStyle="1" w:styleId="Internetlink">
    <w:name w:val="Internet link"/>
    <w:basedOn w:val="a0"/>
    <w:rsid w:val="00C3348F"/>
    <w:rPr>
      <w:color w:val="000080"/>
      <w:u w:val="single"/>
    </w:rPr>
  </w:style>
  <w:style w:type="character" w:customStyle="1" w:styleId="BodyTextChar">
    <w:name w:val="Body Text Char"/>
    <w:basedOn w:val="a0"/>
    <w:rsid w:val="00C3348F"/>
    <w:rPr>
      <w:lang w:eastAsia="en-US"/>
    </w:rPr>
  </w:style>
  <w:style w:type="character" w:customStyle="1" w:styleId="a6">
    <w:name w:val="Гипертекстовая ссылка"/>
    <w:rsid w:val="00C3348F"/>
    <w:rPr>
      <w:color w:val="106BBE"/>
    </w:rPr>
  </w:style>
  <w:style w:type="character" w:customStyle="1" w:styleId="ListLabel1">
    <w:name w:val="ListLabel 1"/>
    <w:rsid w:val="00C3348F"/>
    <w:rPr>
      <w:rFonts w:cs="Times New Roman"/>
    </w:rPr>
  </w:style>
  <w:style w:type="character" w:customStyle="1" w:styleId="NumberingSymbols">
    <w:name w:val="Numbering Symbols"/>
    <w:rsid w:val="00C3348F"/>
  </w:style>
  <w:style w:type="numbering" w:customStyle="1" w:styleId="WWNum1">
    <w:name w:val="WWNum1"/>
    <w:basedOn w:val="a2"/>
    <w:rsid w:val="00C3348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1</cp:revision>
  <cp:lastPrinted>2018-04-19T13:06:00Z</cp:lastPrinted>
  <dcterms:created xsi:type="dcterms:W3CDTF">2015-12-11T05:56:00Z</dcterms:created>
  <dcterms:modified xsi:type="dcterms:W3CDTF">2022-02-04T09:55:00Z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