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C" w:rsidRDefault="00244A9C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4A9C" w:rsidRDefault="00244A9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4A9C" w:rsidRDefault="006945C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244A9C" w:rsidRDefault="006945C9">
      <w:pPr>
        <w:pStyle w:val="Standard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00000A"/>
          <w:sz w:val="24"/>
          <w:szCs w:val="24"/>
        </w:rPr>
        <w:t xml:space="preserve">«Комплексное и устойчивое </w:t>
      </w:r>
      <w:r>
        <w:rPr>
          <w:rFonts w:ascii="Times New Roman" w:hAnsi="Times New Roman"/>
          <w:sz w:val="24"/>
          <w:szCs w:val="24"/>
        </w:rPr>
        <w:t xml:space="preserve">развитие Михайловского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в сфере строительства, архитектуры и градостроительства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 на 2019-2021 годы»</w:t>
      </w:r>
      <w:r>
        <w:rPr>
          <w:rFonts w:ascii="Times New Roman" w:hAnsi="Times New Roman"/>
          <w:sz w:val="24"/>
          <w:szCs w:val="24"/>
        </w:rPr>
        <w:t xml:space="preserve">  за 2 квартал 2019 года.</w:t>
      </w:r>
    </w:p>
    <w:tbl>
      <w:tblPr>
        <w:tblW w:w="154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831"/>
        <w:gridCol w:w="2630"/>
        <w:gridCol w:w="797"/>
        <w:gridCol w:w="1714"/>
        <w:gridCol w:w="2097"/>
        <w:gridCol w:w="1535"/>
        <w:gridCol w:w="2007"/>
        <w:gridCol w:w="1212"/>
      </w:tblGrid>
      <w:tr w:rsidR="00244A9C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й программы (муниципальный заказчик,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Кол.-во шт.; км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(тыс.руб.)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244A9C" w:rsidRDefault="006945C9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</w:t>
            </w:r>
            <w:r>
              <w:rPr>
                <w:rFonts w:ascii="Times New Roman" w:hAnsi="Times New Roman"/>
                <w:sz w:val="20"/>
                <w:szCs w:val="20"/>
              </w:rPr>
              <w:t>ка о выполнении мероприятия (выполнено/не выполнено)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244A9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945C9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945C9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945C9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A9C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«Капитальный ремонт и ремонт автомобильных дорог местного значения Михайловского сельского поселения 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Курганинского района»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15 318,0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1 550,1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1 151,3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A9C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Standard"/>
              <w:ind w:right="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Обеспечение безопасности дорожного движения 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2 792,0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1467,6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1 254,8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A9C">
        <w:tblPrEx>
          <w:tblCellMar>
            <w:top w:w="0" w:type="dxa"/>
            <w:bottom w:w="0" w:type="dxa"/>
          </w:tblCellMar>
        </w:tblPrEx>
        <w:trPr>
          <w:cantSplit/>
          <w:trHeight w:val="2438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«Подготовка 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градостроительной и землеустроительной документации на территории Михайловского сельского поселения Курганинского района</w:t>
            </w:r>
          </w:p>
          <w:p w:rsidR="00244A9C" w:rsidRDefault="006945C9">
            <w:pPr>
              <w:pStyle w:val="a5"/>
              <w:numPr>
                <w:ilvl w:val="1"/>
                <w:numId w:val="2"/>
              </w:numPr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Мероприятия по землеустройству  и землепользованию</w:t>
            </w:r>
          </w:p>
          <w:p w:rsidR="00244A9C" w:rsidRDefault="006945C9">
            <w:pPr>
              <w:pStyle w:val="a5"/>
              <w:numPr>
                <w:ilvl w:val="1"/>
                <w:numId w:val="2"/>
              </w:numPr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Осуществление части полномочий муниципального района в области архитектуры и градост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роительства</w:t>
            </w:r>
          </w:p>
          <w:p w:rsidR="00244A9C" w:rsidRDefault="006945C9">
            <w:pPr>
              <w:pStyle w:val="a5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A9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18 810,0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3 017,7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6945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2 406,1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9C" w:rsidRDefault="00244A9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4A9C" w:rsidRDefault="006945C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244A9C" w:rsidRDefault="006945C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Михайловского 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Н.В. Буданова  </w:t>
      </w:r>
    </w:p>
    <w:sectPr w:rsidR="00244A9C">
      <w:pgSz w:w="16838" w:h="11906" w:orient="landscape"/>
      <w:pgMar w:top="5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C9" w:rsidRDefault="006945C9">
      <w:r>
        <w:separator/>
      </w:r>
    </w:p>
  </w:endnote>
  <w:endnote w:type="continuationSeparator" w:id="0">
    <w:p w:rsidR="006945C9" w:rsidRDefault="006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C9" w:rsidRDefault="006945C9">
      <w:r>
        <w:rPr>
          <w:color w:val="000000"/>
        </w:rPr>
        <w:separator/>
      </w:r>
    </w:p>
  </w:footnote>
  <w:footnote w:type="continuationSeparator" w:id="0">
    <w:p w:rsidR="006945C9" w:rsidRDefault="0069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475"/>
    <w:multiLevelType w:val="multilevel"/>
    <w:tmpl w:val="DEC02326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65F79A7"/>
    <w:multiLevelType w:val="multilevel"/>
    <w:tmpl w:val="AAC86174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A9C"/>
    <w:rsid w:val="000B14B8"/>
    <w:rsid w:val="00244A9C"/>
    <w:rsid w:val="006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Nika Nika</cp:lastModifiedBy>
  <cp:revision>1</cp:revision>
  <cp:lastPrinted>2018-04-19T13:06:00Z</cp:lastPrinted>
  <dcterms:created xsi:type="dcterms:W3CDTF">2015-12-11T05:56:00Z</dcterms:created>
  <dcterms:modified xsi:type="dcterms:W3CDTF">2019-07-22T13:09:00Z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