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0" w:after="0"/>
        <w:jc w:val="center"/>
        <w:rPr>
          <w:rFonts w:ascii="Calibri" w:hAnsi="Calibri" w:cs="Calibri"/>
          <w:sz w:val="22"/>
          <w:szCs w:val="22"/>
          <w:lang w:val="en-US"/>
        </w:rPr>
      </w:pPr>
      <w:r>
        <w:rPr/>
        <w:drawing>
          <wp:inline distT="0" distB="0" distL="0" distR="0">
            <wp:extent cx="447675" cy="5524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МИХАЙЛОВСКОГО СЕЛЬСКОГО ПОСЕЛЕНИЯ</w:t>
        <w:br/>
        <w:t>КУРГАНИНСКОГО РАЙОНА</w:t>
      </w:r>
    </w:p>
    <w:p>
      <w:pPr>
        <w:pStyle w:val="Style22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22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>
      <w:pPr>
        <w:pStyle w:val="Style22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22"/>
        <w:spacing w:before="0" w:after="0"/>
        <w:rPr/>
      </w:pPr>
      <w:r>
        <w:rPr/>
        <w:t>от 22.11.2022 г.                                                                                                                  № 123</w:t>
      </w:r>
    </w:p>
    <w:p>
      <w:pPr>
        <w:pStyle w:val="Style22"/>
        <w:spacing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станица Михайловская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и опубликовании проекта Бюджета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Михайловского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Курганинского района на 2023 год,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назначении даты  проведения публичных слушаний,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создании оргкомитета по проведению публичных слушаний,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установлении порядка учета предложений 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участия граждан в обсуждении проекта Бюджета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Михайловского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 на 2023 год</w:t>
      </w:r>
    </w:p>
    <w:p>
      <w:pPr>
        <w:pStyle w:val="Normal"/>
        <w:ind w:left="360" w:hanging="0"/>
        <w:rPr/>
      </w:pPr>
      <w:r>
        <w:rPr>
          <w:szCs w:val="28"/>
        </w:rPr>
        <w:t xml:space="preserve">          </w:t>
      </w:r>
    </w:p>
    <w:p>
      <w:pPr>
        <w:pStyle w:val="Normal"/>
        <w:ind w:left="360" w:hanging="0"/>
        <w:rPr>
          <w:szCs w:val="28"/>
        </w:rPr>
      </w:pPr>
      <w:r>
        <w:rPr>
          <w:szCs w:val="28"/>
        </w:rPr>
      </w:r>
    </w:p>
    <w:p>
      <w:pPr>
        <w:pStyle w:val="NoSpacing"/>
        <w:ind w:firstLine="708"/>
        <w:jc w:val="both"/>
        <w:rPr/>
      </w:pPr>
      <w:r>
        <w:rPr>
          <w:sz w:val="28"/>
          <w:szCs w:val="28"/>
        </w:rPr>
        <w:t xml:space="preserve">В целях реализации принципа гласности бюджетной системы Российской Федерации, в соответствии с частью 2 статьи 28 федерального закона от            6 октября 2003 года №131-ФЗ « Об общих принципах организации местного самоуправления в Российской Федерации», статьей 17 Устава </w:t>
      </w:r>
      <w:r>
        <w:rPr>
          <w:b w:val="false"/>
          <w:bCs w:val="false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Курганинского района, зарегистрированного Управлением Министерства юстиции Российской Федерации   по  Краснодарскому краю от   13 октября 2020 года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235173052020001, решением Совета </w:t>
      </w:r>
      <w:r>
        <w:rPr>
          <w:b w:val="false"/>
          <w:bCs w:val="false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   сельского поселения 11 декабря 2018 года № 212 «Об утверждении  Положения о порядке организации и проведения публичных слушаний в </w:t>
      </w:r>
      <w:r>
        <w:rPr>
          <w:b w:val="false"/>
          <w:bCs w:val="false"/>
          <w:sz w:val="28"/>
          <w:szCs w:val="28"/>
        </w:rPr>
        <w:t>Михайловском</w:t>
      </w:r>
      <w:r>
        <w:rPr>
          <w:sz w:val="28"/>
          <w:szCs w:val="28"/>
        </w:rPr>
        <w:t xml:space="preserve"> сельском поселении Курганинского района», Совет </w:t>
      </w:r>
      <w:r>
        <w:rPr>
          <w:b w:val="false"/>
          <w:bCs w:val="false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    сельского  поселения  р е ш и л: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 Утвердить проект Бюджета </w:t>
      </w:r>
      <w:r>
        <w:rPr>
          <w:b w:val="false"/>
          <w:bCs w:val="false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Курганинского района на 2023 год  (приложение 1).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   Опубликовать проект  Бюджета </w:t>
      </w:r>
      <w:r>
        <w:rPr>
          <w:b w:val="false"/>
          <w:bCs w:val="false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Курганинского района  на    2023   год в   срок до    25 ноября   2022  года      путем опубликования в «Вестнике органов местного самоуправления </w:t>
      </w:r>
      <w:r>
        <w:rPr>
          <w:b w:val="false"/>
          <w:bCs w:val="false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Курганинского района» и на официальном сайте администрации </w:t>
      </w:r>
      <w:r>
        <w:rPr>
          <w:b w:val="false"/>
          <w:bCs w:val="false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Курганинского района. </w:t>
      </w:r>
    </w:p>
    <w:p>
      <w:pPr>
        <w:pStyle w:val="NoSpacing"/>
        <w:tabs>
          <w:tab w:val="left" w:pos="709" w:leader="none"/>
        </w:tabs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 Установить,  что  предложения    граждан   по    проекту   Бюджета  </w:t>
      </w:r>
      <w:r>
        <w:rPr>
          <w:b w:val="false"/>
          <w:bCs w:val="false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 сельского  поселения  Курганинского района   на 2022  год принимаются    в письменном   виде    комиссией  Совета   </w:t>
      </w:r>
      <w:r>
        <w:rPr>
          <w:b w:val="false"/>
          <w:bCs w:val="false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 с   25   ноября  2022  года по 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2022 года. </w:t>
      </w:r>
    </w:p>
    <w:p>
      <w:pPr>
        <w:pStyle w:val="NoSpacing"/>
        <w:jc w:val="both"/>
        <w:rPr/>
      </w:pPr>
      <w:r>
        <w:rPr>
          <w:sz w:val="28"/>
          <w:szCs w:val="28"/>
        </w:rPr>
        <w:t>Предложения будут приниматься по адресу: ст. Михайловская, ул. Первомайская, 17,   с 8-00 до 16-00 ежедневно.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4.  Для обсуждения    проекта    Бюджета   </w:t>
      </w:r>
      <w:r>
        <w:rPr>
          <w:b w:val="false"/>
          <w:bCs w:val="false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  сельского поселения Курганинского района на 2023 год с участием жителей, провести   публичные слушания  6  декабря    2022    года в 14-00 в  Администрации   </w:t>
      </w:r>
      <w:r>
        <w:rPr>
          <w:b w:val="false"/>
          <w:bCs w:val="false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по адресу: ст. Михайловская, ул. Первомайская, 17, согласно Порядку.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5.  Утвердить Порядок учета предложений и участия граждан в обсуждении проекта Бюджета  </w:t>
      </w:r>
      <w:r>
        <w:rPr>
          <w:b w:val="false"/>
          <w:bCs w:val="false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Курганинского района на 2023 год (приложение  2).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6.  Создать организационный комитет по проведению публичных слушаний проекта Бюджета  </w:t>
      </w:r>
      <w:r>
        <w:rPr>
          <w:b w:val="false"/>
          <w:bCs w:val="false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Курганинского   района на 2023 год (приложение  3).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7.    Протокол и результаты публичных слушаний, а также сообщение о том, что состоялось обсуждение проекта Бюджета, об отсутствии или наличии предложений граждан с их перечислением и сведений о заседании Совета  </w:t>
      </w:r>
      <w:r>
        <w:rPr>
          <w:b w:val="false"/>
          <w:bCs w:val="false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подлежат опубликованию в установленном законом порядке. 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 Контроль за выполнением настоящего решения оставляю за собой.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9.  Настоящее решение  подлежит одновременному опубликованию с проектом  Бюджета  </w:t>
      </w:r>
      <w:r>
        <w:rPr>
          <w:b w:val="false"/>
          <w:bCs w:val="false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Курганинского района на 2023 год и вступает в силу со дня его опубликования.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>
      <w:pPr>
        <w:pStyle w:val="NoSpacing"/>
        <w:jc w:val="both"/>
        <w:rPr/>
      </w:pPr>
      <w:r>
        <w:rPr>
          <w:b w:val="false"/>
          <w:bCs w:val="false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поселения Курганинского района                                                   И.М. Бабичева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Глава  </w:t>
      </w:r>
      <w:r>
        <w:rPr>
          <w:b w:val="false"/>
          <w:bCs w:val="false"/>
          <w:sz w:val="28"/>
          <w:szCs w:val="28"/>
        </w:rPr>
        <w:t>Михайловского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Курганинского района                                                                         О.З. Нычик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711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Приложение   1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к решению Совета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b w:val="false"/>
          <w:bCs w:val="false"/>
          <w:sz w:val="28"/>
          <w:szCs w:val="28"/>
        </w:rPr>
        <w:t>Михайловского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сельского поселения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Курганинского района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  <w:u w:val="none"/>
        </w:rPr>
        <w:t xml:space="preserve">  </w:t>
      </w:r>
      <w:r>
        <w:rPr>
          <w:sz w:val="28"/>
          <w:szCs w:val="28"/>
          <w:u w:val="none"/>
        </w:rPr>
        <w:t xml:space="preserve">от 22.11.2022 № 123  </w:t>
      </w:r>
    </w:p>
    <w:p>
      <w:pPr>
        <w:pStyle w:val="Style18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         </w:t>
      </w:r>
    </w:p>
    <w:p>
      <w:pPr>
        <w:pStyle w:val="Normal"/>
        <w:suppressAutoHyphens w:val="true"/>
        <w:jc w:val="center"/>
        <w:rPr>
          <w:b/>
          <w:b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РЕШЕНИЕ </w:t>
      </w:r>
    </w:p>
    <w:p>
      <w:pPr>
        <w:pStyle w:val="Normal"/>
        <w:suppressAutoHyphens w:val="true"/>
        <w:jc w:val="center"/>
        <w:rPr>
          <w:b/>
          <w:b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СОВЕТА МИХАЙЛОВСКОГО СЕЛЬСКОГО </w:t>
      </w:r>
    </w:p>
    <w:p>
      <w:pPr>
        <w:pStyle w:val="Normal"/>
        <w:suppressAutoHyphens w:val="true"/>
        <w:jc w:val="center"/>
        <w:rPr>
          <w:b/>
          <w:b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ПОСЕЛЕНИЯ  КУРГАНИНСКОГО РАЙОНА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uppressAutoHyphens w:val="true"/>
        <w:jc w:val="center"/>
        <w:rPr>
          <w:b/>
          <w:b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бюджете Михайловского сельского  поселения 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Курганинского района на 202</w:t>
      </w:r>
      <w:r>
        <w:rPr>
          <w:b/>
          <w:sz w:val="28"/>
          <w:szCs w:val="28"/>
          <w:lang w:val="en-US" w:eastAsia="en-US"/>
        </w:rPr>
        <w:t>3</w:t>
      </w:r>
      <w:r>
        <w:rPr>
          <w:b/>
          <w:sz w:val="28"/>
          <w:szCs w:val="28"/>
          <w:lang w:eastAsia="en-US"/>
        </w:rPr>
        <w:t xml:space="preserve"> год 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uppressAutoHyphens w:val="true"/>
        <w:ind w:left="0" w:right="0" w:firstLine="993"/>
        <w:jc w:val="both"/>
        <w:rPr>
          <w:b/>
          <w:b/>
          <w:bCs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Статья 1</w:t>
      </w:r>
    </w:p>
    <w:p>
      <w:pPr>
        <w:pStyle w:val="Normal"/>
        <w:suppressAutoHyphens w:val="tru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Утвердить основные характеристики бюджета Михайловского сельского </w:t>
      </w:r>
      <w:r>
        <w:rPr>
          <w:sz w:val="28"/>
          <w:szCs w:val="28"/>
        </w:rPr>
        <w:t xml:space="preserve"> поселения Курганинского района</w:t>
      </w:r>
      <w:r>
        <w:rPr>
          <w:sz w:val="28"/>
          <w:szCs w:val="28"/>
          <w:lang w:eastAsia="en-US"/>
        </w:rPr>
        <w:t xml:space="preserve"> на 2023 год:</w:t>
      </w:r>
    </w:p>
    <w:p>
      <w:pPr>
        <w:pStyle w:val="Normal"/>
        <w:suppressAutoHyphens w:val="true"/>
        <w:ind w:left="0" w:right="0" w:firstLine="851"/>
        <w:jc w:val="both"/>
        <w:rPr>
          <w:szCs w:val="28"/>
          <w:lang w:eastAsia="en-US"/>
        </w:rPr>
      </w:pPr>
      <w:r>
        <w:rPr>
          <w:sz w:val="28"/>
          <w:szCs w:val="28"/>
          <w:lang w:eastAsia="en-US"/>
        </w:rPr>
        <w:t>1) общий объем доходов в сумме 57 229,4 тыс. рублей;</w:t>
      </w:r>
    </w:p>
    <w:p>
      <w:pPr>
        <w:pStyle w:val="Normal"/>
        <w:suppressAutoHyphens w:val="true"/>
        <w:ind w:left="0" w:right="0" w:firstLine="851"/>
        <w:jc w:val="both"/>
        <w:rPr>
          <w:szCs w:val="28"/>
          <w:lang w:eastAsia="en-US"/>
        </w:rPr>
      </w:pPr>
      <w:r>
        <w:rPr>
          <w:sz w:val="28"/>
          <w:szCs w:val="28"/>
          <w:lang w:eastAsia="en-US"/>
        </w:rPr>
        <w:t>2) общий объем расходов в сумме 57 229,4 тыс. рублей;</w:t>
      </w:r>
    </w:p>
    <w:p>
      <w:pPr>
        <w:pStyle w:val="Normal"/>
        <w:suppressAutoHyphens w:val="tru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eastAsia="en-US"/>
        </w:rPr>
        <w:t xml:space="preserve">3) верхний предел муниципального внутреннего долга Михайловского сельского </w:t>
      </w:r>
      <w:r>
        <w:rPr>
          <w:sz w:val="28"/>
          <w:szCs w:val="28"/>
          <w:shd w:fill="auto" w:val="clear"/>
        </w:rPr>
        <w:t xml:space="preserve"> поселения Курганинского района</w:t>
      </w:r>
      <w:r>
        <w:rPr>
          <w:sz w:val="28"/>
          <w:szCs w:val="28"/>
          <w:shd w:fill="auto" w:val="clear"/>
          <w:lang w:eastAsia="en-US"/>
        </w:rPr>
        <w:t xml:space="preserve">  на 1 января 2024 года в сумме   2  000,0 тыс. рублей, в том числе верхний предел долга по муниципальным гарантиям Михайловского сельского поселения Курганинского района в сумме 0,0 тыс. рублей;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eastAsia="en-US"/>
        </w:rPr>
        <w:t>дефицит (профицит) бюджета Михайловского сельского</w:t>
      </w:r>
      <w:r>
        <w:rPr>
          <w:sz w:val="28"/>
          <w:szCs w:val="28"/>
        </w:rPr>
        <w:t xml:space="preserve"> поселения Курганинского района</w:t>
      </w:r>
      <w:r>
        <w:rPr>
          <w:sz w:val="28"/>
          <w:szCs w:val="28"/>
          <w:lang w:eastAsia="en-US"/>
        </w:rPr>
        <w:t xml:space="preserve"> в сумме 0,0 тыс. рублей.</w:t>
      </w:r>
    </w:p>
    <w:p>
      <w:pPr>
        <w:pStyle w:val="Normal"/>
        <w:suppressAutoHyphens w:val="true"/>
        <w:ind w:left="0" w:right="0" w:firstLine="851"/>
        <w:jc w:val="both"/>
        <w:rPr/>
      </w:pPr>
      <w:r>
        <w:rPr>
          <w:b/>
          <w:bCs/>
          <w:sz w:val="28"/>
          <w:szCs w:val="28"/>
          <w:lang w:eastAsia="en-US"/>
        </w:rPr>
        <w:t>Статья 2</w:t>
      </w:r>
    </w:p>
    <w:p>
      <w:pPr>
        <w:pStyle w:val="Normal"/>
        <w:suppressAutoHyphens w:val="tru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Утвердить </w:t>
      </w:r>
      <w:r>
        <w:rPr>
          <w:b w:val="false"/>
          <w:bCs w:val="false"/>
          <w:sz w:val="28"/>
          <w:szCs w:val="28"/>
          <w:lang w:eastAsia="en-US"/>
        </w:rPr>
        <w:t>п</w:t>
      </w:r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 xml:space="preserve">еречень органов исполнительной  власти Краснодарского края и их территориальных органов (подразделений) — главных администраторов доходов Михайловского сельского поселения Курганиского района и закрепляемых за ними видов (подвидов) доходов Михайловского сельского поселения Курганинского района </w:t>
      </w:r>
      <w:r>
        <w:rPr>
          <w:b w:val="false"/>
          <w:bCs w:val="false"/>
          <w:sz w:val="28"/>
          <w:szCs w:val="28"/>
          <w:lang w:eastAsia="en-US"/>
        </w:rPr>
        <w:t xml:space="preserve">  согласно приложению 14 к настоящему Решению</w:t>
      </w:r>
    </w:p>
    <w:p>
      <w:pPr>
        <w:pStyle w:val="Normal"/>
        <w:suppressAutoHyphens w:val="true"/>
        <w:ind w:left="0" w:right="0" w:firstLine="851"/>
        <w:jc w:val="both"/>
        <w:rPr/>
      </w:pPr>
      <w:r>
        <w:rPr>
          <w:b/>
          <w:bCs/>
          <w:color w:val="auto"/>
          <w:sz w:val="28"/>
          <w:szCs w:val="28"/>
          <w:u w:val="none"/>
          <w:lang w:eastAsia="en-US"/>
        </w:rPr>
        <w:t>Статья 3</w:t>
      </w:r>
    </w:p>
    <w:p>
      <w:pPr>
        <w:sectPr>
          <w:type w:val="nextPage"/>
          <w:pgSz w:w="11906" w:h="16838"/>
          <w:pgMar w:left="1701" w:right="567" w:header="0" w:top="850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ConsPlusTitle"/>
        <w:widowControl/>
        <w:bidi w:val="0"/>
        <w:ind w:left="0" w:right="0" w:firstLine="851"/>
        <w:jc w:val="both"/>
        <w:rPr/>
      </w:pPr>
      <w:r>
        <w:rPr>
          <w:rFonts w:cs="Times New Roman" w:ascii="Times New Roman" w:hAnsi="Times New Roman"/>
          <w:b w:val="false"/>
          <w:color w:val="auto"/>
          <w:sz w:val="28"/>
          <w:szCs w:val="28"/>
          <w:u w:val="none"/>
        </w:rPr>
        <w:t>1.</w:t>
      </w:r>
      <w:r>
        <w:rPr>
          <w:rFonts w:cs="Times New Roman"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color w:val="auto"/>
          <w:sz w:val="28"/>
          <w:szCs w:val="28"/>
          <w:u w:val="none"/>
        </w:rPr>
        <w:t xml:space="preserve">Утвердить объем поступлений доходов в  бюджет </w:t>
      </w:r>
      <w:r>
        <w:rPr>
          <w:rFonts w:cs="Times New Roman" w:ascii="Times New Roman" w:hAnsi="Times New Roman"/>
          <w:b w:val="false"/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rFonts w:cs="Times New Roman" w:ascii="Times New Roman" w:hAnsi="Times New Roman"/>
          <w:b w:val="false"/>
          <w:color w:val="auto"/>
          <w:sz w:val="28"/>
          <w:szCs w:val="28"/>
          <w:u w:val="none"/>
        </w:rPr>
        <w:t xml:space="preserve"> поселения по кодам видов (подвидов) доходов на 2023 год в суммах согласно </w:t>
      </w:r>
      <w:hyperlink r:id="rId3">
        <w:r>
          <w:rPr>
            <w:rStyle w:val="Style14"/>
            <w:rFonts w:cs="Times New Roman" w:ascii="Times New Roman" w:hAnsi="Times New Roman"/>
            <w:b w:val="false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Style w:val="Style14"/>
          <w:rFonts w:cs="Times New Roman" w:ascii="Times New Roman" w:hAnsi="Times New Roman"/>
          <w:b w:val="false"/>
          <w:color w:val="auto"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 w:val="false"/>
          <w:color w:val="auto"/>
          <w:sz w:val="28"/>
          <w:szCs w:val="28"/>
          <w:u w:val="none"/>
        </w:rPr>
        <w:t xml:space="preserve"> к настоящему Решению. 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  <w:u w:val="none"/>
        </w:rPr>
        <w:t xml:space="preserve">2. Утвердить в составе доходов  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безвозмездные поступления из краевого бюджета в 2023 году согласно </w:t>
      </w:r>
      <w:hyperlink r:id="rId4">
        <w:r>
          <w:rPr>
            <w:rStyle w:val="Style14"/>
            <w:color w:val="auto"/>
            <w:sz w:val="28"/>
            <w:szCs w:val="28"/>
            <w:u w:val="none"/>
          </w:rPr>
          <w:t>приложению</w:t>
        </w:r>
      </w:hyperlink>
      <w:r>
        <w:rPr>
          <w:color w:val="auto"/>
          <w:sz w:val="28"/>
          <w:szCs w:val="28"/>
          <w:u w:val="none"/>
        </w:rPr>
        <w:t xml:space="preserve"> 2 к настоящему Решению.</w:t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color w:val="auto"/>
          <w:sz w:val="28"/>
          <w:szCs w:val="28"/>
          <w:u w:val="none"/>
        </w:rPr>
        <w:t>3.Утвердить в составе доходов</w:t>
      </w:r>
      <w:r>
        <w:rPr>
          <w:b/>
          <w:color w:val="auto"/>
          <w:sz w:val="28"/>
          <w:szCs w:val="28"/>
          <w:u w:val="none"/>
        </w:rPr>
        <w:t xml:space="preserve"> </w:t>
      </w:r>
      <w:r>
        <w:rPr>
          <w:color w:val="auto"/>
          <w:sz w:val="28"/>
          <w:szCs w:val="28"/>
          <w:u w:val="none"/>
        </w:rPr>
        <w:t xml:space="preserve">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безвозмездные поступления из районного бюджета в 2023 году согласно </w:t>
      </w:r>
      <w:hyperlink r:id="rId5">
        <w:r>
          <w:rPr>
            <w:rStyle w:val="Style14"/>
            <w:color w:val="auto"/>
            <w:sz w:val="28"/>
            <w:szCs w:val="28"/>
            <w:u w:val="none"/>
          </w:rPr>
          <w:t>приложению</w:t>
        </w:r>
      </w:hyperlink>
      <w:r>
        <w:rPr>
          <w:color w:val="auto"/>
          <w:sz w:val="28"/>
          <w:szCs w:val="28"/>
          <w:u w:val="none"/>
        </w:rPr>
        <w:t xml:space="preserve"> 3 к настоящему Решению. </w:t>
      </w:r>
    </w:p>
    <w:p>
      <w:pPr>
        <w:pStyle w:val="Normal"/>
        <w:ind w:left="0" w:right="0" w:firstLine="851"/>
        <w:jc w:val="both"/>
        <w:rPr/>
      </w:pPr>
      <w:r>
        <w:rPr>
          <w:b/>
          <w:bCs/>
          <w:color w:val="auto"/>
          <w:sz w:val="28"/>
          <w:szCs w:val="28"/>
          <w:u w:val="none"/>
          <w:lang w:eastAsia="en-US"/>
        </w:rPr>
        <w:t>Статья 4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u w:val="none"/>
        </w:rPr>
        <w:t xml:space="preserve">Установить нормативы отчислений доходов в  бюджет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на 2023 год согласно приложению  4  к настоящему Решению.</w:t>
      </w:r>
    </w:p>
    <w:p>
      <w:pPr>
        <w:pStyle w:val="Normal"/>
        <w:ind w:left="0" w:right="0" w:firstLine="851"/>
        <w:jc w:val="both"/>
        <w:rPr/>
      </w:pPr>
      <w:r>
        <w:rPr>
          <w:b/>
          <w:bCs/>
          <w:color w:val="auto"/>
          <w:sz w:val="28"/>
          <w:szCs w:val="28"/>
          <w:u w:val="none"/>
          <w:lang w:eastAsia="en-US"/>
        </w:rPr>
        <w:t>Статья 5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u w:val="none"/>
        </w:rPr>
        <w:t xml:space="preserve">Установить, что добровольные взносы, пожертвования, средства самооблажения  граждан, имеющие целевое назначение, поступившие в  бюджет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Курганинского района, направляются в установленном порядке на увеличение расходов  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соответственно целям их предоставления.</w:t>
      </w:r>
    </w:p>
    <w:p>
      <w:pPr>
        <w:pStyle w:val="Normal"/>
        <w:suppressAutoHyphens w:val="true"/>
        <w:ind w:left="0" w:right="0" w:firstLine="851"/>
        <w:jc w:val="both"/>
        <w:rPr/>
      </w:pPr>
      <w:r>
        <w:rPr>
          <w:b/>
          <w:bCs/>
          <w:color w:val="auto"/>
          <w:sz w:val="28"/>
          <w:szCs w:val="28"/>
          <w:u w:val="none"/>
          <w:lang w:eastAsia="en-US"/>
        </w:rPr>
        <w:t>Статья 6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  <w:u w:val="none"/>
        </w:rPr>
        <w:t xml:space="preserve">1. Утвердить распределение бюджетных ассигнований по разделам и подразделам классификации расходов бюджетов на 2023 год согласно </w:t>
      </w:r>
      <w:hyperlink r:id="rId6">
        <w:r>
          <w:rPr>
            <w:rStyle w:val="Style14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Style w:val="Style14"/>
          <w:color w:val="auto"/>
          <w:sz w:val="28"/>
          <w:szCs w:val="28"/>
          <w:u w:val="none"/>
        </w:rPr>
        <w:t>5</w:t>
      </w:r>
      <w:r>
        <w:rPr>
          <w:color w:val="auto"/>
          <w:sz w:val="28"/>
          <w:szCs w:val="28"/>
          <w:u w:val="none"/>
        </w:rPr>
        <w:t xml:space="preserve"> к настоящему Решению.</w:t>
      </w:r>
    </w:p>
    <w:p>
      <w:pPr>
        <w:pStyle w:val="Normal"/>
        <w:suppressAutoHyphens w:val="true"/>
        <w:ind w:left="0" w:right="0" w:firstLine="709"/>
        <w:jc w:val="both"/>
        <w:rPr>
          <w:color w:val="auto"/>
          <w:szCs w:val="28"/>
          <w:u w:val="none"/>
        </w:rPr>
      </w:pPr>
      <w:r>
        <w:rPr>
          <w:color w:val="auto"/>
          <w:sz w:val="28"/>
          <w:szCs w:val="28"/>
          <w:u w:val="none"/>
        </w:rPr>
        <w:t>2. Утвердить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видов расходов  классификации расходов бюджетов на 2023 год согласно приложению 6 к настоящему Решению.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  <w:u w:val="none"/>
        </w:rPr>
        <w:t xml:space="preserve">3. Утвердить ведомственную структуру расходов  бюджета поселения на 2023 год согласно </w:t>
      </w:r>
      <w:hyperlink r:id="rId7">
        <w:r>
          <w:rPr>
            <w:rStyle w:val="Style14"/>
            <w:color w:val="auto"/>
            <w:sz w:val="28"/>
            <w:szCs w:val="28"/>
            <w:u w:val="none"/>
          </w:rPr>
          <w:t>приложению</w:t>
        </w:r>
      </w:hyperlink>
      <w:r>
        <w:rPr>
          <w:color w:val="auto"/>
          <w:sz w:val="28"/>
          <w:szCs w:val="28"/>
          <w:u w:val="none"/>
        </w:rPr>
        <w:t xml:space="preserve"> 7 к настоящему Решению.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u w:val="none"/>
        </w:rPr>
        <w:t xml:space="preserve">4. Утвердить в составе ведомственной структуры расходов  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на 2023 год перечень главных распорядителей средств  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поселения, перечень разделов, подразделов, целевых статей (муниципальных программ и непрограммных направлений деятельности), групп видов расходов  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u w:val="none"/>
        </w:rPr>
        <w:t xml:space="preserve">5. Утвердить в составе ведомственной структуры расходов  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на 2023 год:</w:t>
      </w:r>
    </w:p>
    <w:p>
      <w:pPr>
        <w:pStyle w:val="Normal"/>
        <w:ind w:left="0" w:right="0" w:firstLine="709"/>
        <w:jc w:val="both"/>
        <w:rPr>
          <w:color w:val="auto"/>
          <w:szCs w:val="28"/>
          <w:u w:val="none"/>
        </w:rPr>
      </w:pPr>
      <w:r>
        <w:rPr>
          <w:color w:val="auto"/>
          <w:sz w:val="28"/>
          <w:szCs w:val="28"/>
          <w:u w:val="none"/>
        </w:rPr>
        <w:t>1) общий объем бюджетных ассигнований, направляемых на исполнение публичных нормативных обязательств, в сумме  574,7 тыс. рублей;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u w:val="none"/>
        </w:rPr>
        <w:t xml:space="preserve">2) резервный фонд администрации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в сумме 5,0 тыс. рублей.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  <w:u w:val="none"/>
        </w:rPr>
        <w:t xml:space="preserve">6. Утвердить источники внутреннего финансирования дефицита  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поселения, перечень статей и видов источников финансирования дефицитов бюджетов на 2023 год согласно </w:t>
      </w:r>
      <w:hyperlink r:id="rId8">
        <w:r>
          <w:rPr>
            <w:rStyle w:val="Style14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Style w:val="Style14"/>
          <w:color w:val="auto"/>
          <w:sz w:val="28"/>
          <w:szCs w:val="28"/>
          <w:u w:val="none"/>
        </w:rPr>
        <w:t>8</w:t>
      </w:r>
      <w:r>
        <w:rPr>
          <w:color w:val="auto"/>
          <w:sz w:val="28"/>
          <w:szCs w:val="28"/>
          <w:u w:val="none"/>
        </w:rPr>
        <w:t xml:space="preserve"> к настоящему Решению.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  <w:u w:val="none"/>
        </w:rPr>
        <w:t xml:space="preserve">7. Утвердить объем  межбюджетных трансфертов предоставляемых из 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Курганинского района в бюджет </w:t>
      </w:r>
      <w:r>
        <w:rPr>
          <w:color w:val="auto"/>
          <w:sz w:val="28"/>
          <w:szCs w:val="28"/>
          <w:u w:val="none"/>
          <w:lang w:eastAsia="en-US"/>
        </w:rPr>
        <w:t>муниципального образования Курганинский район на 2023 год</w:t>
      </w:r>
      <w:r>
        <w:rPr>
          <w:color w:val="auto"/>
          <w:sz w:val="28"/>
          <w:szCs w:val="28"/>
          <w:u w:val="none"/>
        </w:rPr>
        <w:t xml:space="preserve">  согласно </w:t>
      </w:r>
      <w:hyperlink r:id="rId9">
        <w:r>
          <w:rPr>
            <w:rStyle w:val="Style14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Style w:val="Style14"/>
          <w:color w:val="auto"/>
          <w:sz w:val="28"/>
          <w:szCs w:val="28"/>
          <w:u w:val="none"/>
        </w:rPr>
        <w:t>9</w:t>
      </w:r>
      <w:r>
        <w:rPr>
          <w:color w:val="auto"/>
          <w:sz w:val="28"/>
          <w:szCs w:val="28"/>
          <w:u w:val="none"/>
        </w:rPr>
        <w:t xml:space="preserve"> к настоящему Решению.</w:t>
      </w:r>
    </w:p>
    <w:p>
      <w:pPr>
        <w:pStyle w:val="Normal"/>
        <w:jc w:val="both"/>
        <w:rPr/>
      </w:pPr>
      <w:r>
        <w:rPr>
          <w:color w:val="auto"/>
          <w:sz w:val="28"/>
          <w:szCs w:val="28"/>
          <w:u w:val="none"/>
        </w:rPr>
        <w:t xml:space="preserve">           </w:t>
      </w:r>
      <w:r>
        <w:rPr>
          <w:b/>
          <w:bCs/>
          <w:color w:val="auto"/>
          <w:sz w:val="28"/>
          <w:szCs w:val="28"/>
          <w:u w:val="none"/>
        </w:rPr>
        <w:t>Статья 7</w:t>
      </w:r>
    </w:p>
    <w:p>
      <w:pPr>
        <w:pStyle w:val="Normal"/>
        <w:ind w:left="0" w:right="0" w:firstLine="709"/>
        <w:jc w:val="both"/>
        <w:rPr>
          <w:color w:val="auto"/>
          <w:szCs w:val="28"/>
          <w:u w:val="none"/>
        </w:rPr>
      </w:pPr>
      <w:r>
        <w:rPr>
          <w:color w:val="auto"/>
          <w:sz w:val="28"/>
          <w:szCs w:val="28"/>
          <w:u w:val="none"/>
        </w:rPr>
        <w:t>1. Не использованные по состоянию на 1 января 2023 года остатки межбюджетных трансфертов, предоставленных из 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 бюджет поселения в сроки и порядке, которые установлены финансовым органом поселения.</w:t>
      </w:r>
    </w:p>
    <w:p>
      <w:pPr>
        <w:pStyle w:val="Normal"/>
        <w:ind w:left="0" w:right="0" w:firstLine="709"/>
        <w:jc w:val="both"/>
        <w:rPr>
          <w:color w:val="auto"/>
          <w:szCs w:val="28"/>
          <w:u w:val="none"/>
        </w:rPr>
      </w:pPr>
      <w:r>
        <w:rPr>
          <w:color w:val="auto"/>
          <w:sz w:val="28"/>
          <w:szCs w:val="28"/>
          <w:u w:val="none"/>
        </w:rPr>
        <w:t>В соответствии с решением главного администратора доходов от возврата остатков целевых средств, не использованные по состоянию на 1 января 2023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u w:val="none"/>
        </w:rPr>
        <w:t xml:space="preserve">Установить , что неиспользованные в отчетном финансовом году остатки средств, предоставленные муниципальным бюджетным( автономным) учреждениям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sz w:val="28"/>
          <w:szCs w:val="28"/>
        </w:rPr>
        <w:t>Статья 8</w:t>
      </w:r>
    </w:p>
    <w:p>
      <w:pPr>
        <w:pStyle w:val="Normal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sz w:val="28"/>
          <w:szCs w:val="28"/>
        </w:rPr>
        <w:t>Статья 9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объем бюджетных ассигнований дорожного фонда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 на 2023 год в сумме 11 355,9  тыс. рублей.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shd w:fill="auto" w:val="clear"/>
        </w:rPr>
        <w:t xml:space="preserve"> </w:t>
      </w:r>
      <w:r>
        <w:rPr>
          <w:b/>
          <w:bCs/>
          <w:sz w:val="28"/>
          <w:szCs w:val="28"/>
          <w:shd w:fill="auto" w:val="clear"/>
        </w:rPr>
        <w:t>Статья 10</w:t>
      </w:r>
    </w:p>
    <w:p>
      <w:pPr>
        <w:pStyle w:val="Normal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муниципальными правовыми актами местной администрации или актами уполномоченных ею органов местного самоуправления.</w:t>
      </w:r>
    </w:p>
    <w:p>
      <w:pPr>
        <w:pStyle w:val="Normal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>
      <w:pPr>
        <w:pStyle w:val="Normal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>
      <w:pPr>
        <w:pStyle w:val="Normal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оказание поддержки физкультурно-спортивным организациям;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</w:rPr>
        <w:t xml:space="preserve">     </w:t>
      </w:r>
      <w:r>
        <w:rPr>
          <w:sz w:val="28"/>
          <w:szCs w:val="28"/>
          <w:shd w:fill="auto" w:val="clear"/>
        </w:rPr>
        <w:t xml:space="preserve">4) оказание поддержки муниципальным унитарным предприятиям Михайловского сельского поселения. 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sz w:val="28"/>
          <w:szCs w:val="28"/>
        </w:rPr>
        <w:t>Статья 11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1</w:t>
      </w:r>
      <w:r>
        <w:rPr>
          <w:color w:val="auto"/>
          <w:sz w:val="28"/>
          <w:szCs w:val="28"/>
          <w:u w:val="none"/>
        </w:rPr>
        <w:t>. Установить, что субсидии иным некоммерческим организациям,  не являющимся муниципальными учреждениями, в соответствии с частью 2 статьи  78</w:t>
      </w:r>
      <w:r>
        <w:rPr>
          <w:color w:val="auto"/>
          <w:sz w:val="28"/>
          <w:szCs w:val="28"/>
          <w:u w:val="none"/>
          <w:vertAlign w:val="superscript"/>
        </w:rPr>
        <w:t>1</w:t>
      </w:r>
      <w:r>
        <w:rPr>
          <w:color w:val="auto"/>
          <w:sz w:val="28"/>
          <w:szCs w:val="28"/>
          <w:u w:val="none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10">
        <w:r>
          <w:rPr>
            <w:rStyle w:val="Style14"/>
            <w:color w:val="auto"/>
            <w:sz w:val="28"/>
            <w:szCs w:val="28"/>
            <w:u w:val="none"/>
          </w:rPr>
          <w:t>приложением</w:t>
        </w:r>
      </w:hyperlink>
      <w:r>
        <w:rPr>
          <w:color w:val="auto"/>
          <w:sz w:val="28"/>
          <w:szCs w:val="28"/>
          <w:u w:val="none"/>
        </w:rPr>
        <w:t xml:space="preserve"> 6 к настоящему Решению, в размере и порядке,  установленными нормативными правовыми актами  исполнительного органа местного самоуправления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поселения.</w:t>
      </w:r>
    </w:p>
    <w:p>
      <w:pPr>
        <w:pStyle w:val="Normal"/>
        <w:ind w:left="0" w:right="0" w:firstLine="709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Статья 12</w:t>
      </w:r>
    </w:p>
    <w:p>
      <w:pPr>
        <w:pStyle w:val="Normal"/>
        <w:spacing w:lineRule="atLeast" w:line="100" w:before="0" w:after="0"/>
        <w:ind w:left="0" w:righ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Установить, что в 2023 году органы местного самоуправления, муниципальные казенные учреждения Михайловского сельского поселения Курганинского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должности, должности муниципальной службы и должности не отнесенные к должностям муниципальной службы, и работникам муниципальных казенных учреждений Михайловского сельского поселения Курганинского района согласно соответствующим договорам в пределах утвержденного в установленном законодательством порядке бюджетных смет  казенных учреждений.</w:t>
      </w:r>
    </w:p>
    <w:p>
      <w:pPr>
        <w:pStyle w:val="Normal"/>
        <w:suppressAutoHyphens w:val="true"/>
        <w:ind w:left="0" w:right="0" w:firstLine="851"/>
        <w:jc w:val="both"/>
        <w:rPr/>
      </w:pPr>
      <w:r>
        <w:rPr>
          <w:b/>
          <w:bCs/>
          <w:sz w:val="28"/>
          <w:szCs w:val="28"/>
          <w:lang w:eastAsia="en-US"/>
        </w:rPr>
        <w:t>Статья 13</w:t>
      </w:r>
    </w:p>
    <w:p>
      <w:pPr>
        <w:pStyle w:val="Normal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1. Увеличить размеры денежного вознаграждения лиц, замещающих муниципальные  должности  исполнительного органа местного самоуправления </w:t>
      </w:r>
      <w:r>
        <w:rPr>
          <w:rFonts w:cs="Times New Roman"/>
          <w:b w:val="false"/>
          <w:bCs w:val="false"/>
          <w:sz w:val="28"/>
          <w:szCs w:val="28"/>
          <w:lang w:eastAsia="en-US"/>
        </w:rPr>
        <w:t>Михайловского сельского</w:t>
      </w:r>
      <w:r>
        <w:rPr>
          <w:rFonts w:cs="Times New Roman"/>
          <w:sz w:val="28"/>
          <w:szCs w:val="28"/>
          <w:lang w:eastAsia="en-US"/>
        </w:rPr>
        <w:t xml:space="preserve"> поселения, а также размеры месячных окладов муниципальных служащих исполнительного органа местного самоуправления </w:t>
      </w:r>
      <w:r>
        <w:rPr>
          <w:rFonts w:cs="Times New Roman"/>
          <w:b w:val="false"/>
          <w:bCs w:val="false"/>
          <w:sz w:val="28"/>
          <w:szCs w:val="28"/>
          <w:lang w:eastAsia="en-US"/>
        </w:rPr>
        <w:t>Михайловского сельского</w:t>
      </w:r>
      <w:r>
        <w:rPr>
          <w:rFonts w:cs="Times New Roman"/>
          <w:sz w:val="28"/>
          <w:szCs w:val="28"/>
          <w:lang w:eastAsia="en-US"/>
        </w:rPr>
        <w:t xml:space="preserve"> поселения в соответствии с замещаемыми ими должностями муниципальной службы  и размеры месячных окладов муниципальных служащих  в соответствии с присвоенными им классными чинами  муниципальной службы   с  1 января   2023 года   на 4 %  процентов.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администрация 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 не вправе принимать решения, приводящие к увеличению в 2023 году штатной численности муниципальных служащих  в органах  местного самоуправления Михайловского сельского поселения, за исключением случаев принятия решений о наделении органов исполнительной власти 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>
      <w:pPr>
        <w:pStyle w:val="Style31"/>
        <w:widowControl/>
        <w:suppressAutoHyphens w:val="true"/>
        <w:ind w:left="0" w:right="0" w:firstLine="851"/>
        <w:jc w:val="both"/>
        <w:rPr/>
      </w:pPr>
      <w:r>
        <w:rPr>
          <w:rStyle w:val="FontStyle11"/>
          <w:b/>
          <w:bCs/>
          <w:sz w:val="28"/>
          <w:szCs w:val="28"/>
        </w:rPr>
        <w:t>Статья 14</w:t>
      </w:r>
    </w:p>
    <w:p>
      <w:pPr>
        <w:pStyle w:val="Style61"/>
        <w:widowControl/>
        <w:tabs>
          <w:tab w:val="clear" w:pos="709"/>
          <w:tab w:val="left" w:pos="1032" w:leader="none"/>
          <w:tab w:val="left" w:pos="5021" w:leader="none"/>
        </w:tabs>
        <w:suppressAutoHyphens w:val="true"/>
        <w:spacing w:lineRule="auto" w:line="240"/>
        <w:ind w:left="0" w:right="0" w:hanging="0"/>
        <w:jc w:val="both"/>
        <w:rPr/>
      </w:pPr>
      <w:r>
        <w:rPr>
          <w:rStyle w:val="FontStyle12"/>
          <w:sz w:val="28"/>
          <w:szCs w:val="28"/>
        </w:rPr>
        <w:tab/>
        <w:t xml:space="preserve"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</w:t>
      </w:r>
      <w:r>
        <w:rPr>
          <w:rStyle w:val="FontStyle12"/>
          <w:sz w:val="28"/>
          <w:szCs w:val="28"/>
          <w:lang w:eastAsia="en-US"/>
        </w:rPr>
        <w:t>Михайловского сельского</w:t>
      </w:r>
      <w:r>
        <w:rPr>
          <w:rStyle w:val="FontStyle12"/>
          <w:sz w:val="28"/>
          <w:szCs w:val="28"/>
        </w:rPr>
        <w:t xml:space="preserve"> поселения Курганинского района, в установленном порядке.</w:t>
      </w:r>
    </w:p>
    <w:p>
      <w:pPr>
        <w:pStyle w:val="Style31"/>
        <w:widowControl/>
        <w:suppressAutoHyphens w:val="true"/>
        <w:ind w:left="0" w:right="0" w:firstLine="851"/>
        <w:jc w:val="both"/>
        <w:rPr/>
      </w:pPr>
      <w:r>
        <w:rPr>
          <w:rStyle w:val="FontStyle11"/>
          <w:b/>
          <w:bCs/>
          <w:sz w:val="28"/>
          <w:szCs w:val="28"/>
        </w:rPr>
        <w:t>Статья 15</w:t>
      </w:r>
    </w:p>
    <w:p>
      <w:pPr>
        <w:pStyle w:val="Style61"/>
        <w:widowControl/>
        <w:suppressAutoHyphens w:val="true"/>
        <w:spacing w:lineRule="auto" w:line="240"/>
        <w:ind w:left="0" w:right="0" w:firstLine="851"/>
        <w:jc w:val="both"/>
        <w:rPr/>
      </w:pP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Учет бюджетных обязательств, подлежащих исполнению за счет средств  бюджета </w:t>
      </w:r>
      <w:r>
        <w:rPr>
          <w:rStyle w:val="FontStyle12"/>
          <w:sz w:val="28"/>
          <w:szCs w:val="28"/>
          <w:lang w:eastAsia="en-US"/>
        </w:rPr>
        <w:t>Михайловского сельского</w:t>
      </w:r>
      <w:r>
        <w:rPr>
          <w:rStyle w:val="FontStyle12"/>
          <w:sz w:val="28"/>
          <w:szCs w:val="28"/>
        </w:rPr>
        <w:t xml:space="preserve"> поселения 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</w:t>
      </w:r>
      <w:r>
        <w:rPr>
          <w:rStyle w:val="FontStyle12"/>
          <w:sz w:val="28"/>
          <w:szCs w:val="28"/>
          <w:lang w:eastAsia="en-US"/>
        </w:rPr>
        <w:t>Михайловского сельского</w:t>
      </w:r>
      <w:r>
        <w:rPr>
          <w:rStyle w:val="FontStyle12"/>
          <w:sz w:val="28"/>
          <w:szCs w:val="28"/>
        </w:rPr>
        <w:t xml:space="preserve"> поселения Курганинского района в установленном им порядке.</w:t>
      </w:r>
    </w:p>
    <w:p>
      <w:pPr>
        <w:pStyle w:val="Style51"/>
        <w:widowControl/>
        <w:tabs>
          <w:tab w:val="clear" w:pos="709"/>
          <w:tab w:val="left" w:pos="1234" w:leader="none"/>
        </w:tabs>
        <w:suppressAutoHyphens w:val="true"/>
        <w:spacing w:lineRule="auto" w:line="240"/>
        <w:ind w:left="0" w:right="0" w:firstLine="851"/>
        <w:jc w:val="both"/>
        <w:rPr/>
      </w:pPr>
      <w:r>
        <w:rPr>
          <w:rStyle w:val="FontStyle11"/>
          <w:b/>
          <w:bCs/>
          <w:sz w:val="28"/>
          <w:szCs w:val="28"/>
        </w:rPr>
        <w:t>Статья 16</w:t>
      </w:r>
    </w:p>
    <w:p>
      <w:pPr>
        <w:pStyle w:val="Style81"/>
        <w:widowControl/>
        <w:suppressAutoHyphens w:val="true"/>
        <w:spacing w:lineRule="auto" w:line="240"/>
        <w:ind w:left="0" w:right="0" w:firstLine="851"/>
        <w:jc w:val="both"/>
        <w:rPr/>
      </w:pPr>
      <w:r>
        <w:rPr>
          <w:rStyle w:val="FontStyle12"/>
          <w:sz w:val="28"/>
          <w:szCs w:val="28"/>
        </w:rPr>
        <w:t xml:space="preserve">Установить, что кассовое обслуживание  бюджета </w:t>
      </w:r>
      <w:r>
        <w:rPr>
          <w:rStyle w:val="FontStyle12"/>
          <w:sz w:val="28"/>
          <w:szCs w:val="28"/>
          <w:lang w:eastAsia="en-US"/>
        </w:rPr>
        <w:t>Михайловского сельского</w:t>
      </w:r>
      <w:r>
        <w:rPr>
          <w:rStyle w:val="FontStyle12"/>
          <w:sz w:val="28"/>
          <w:szCs w:val="28"/>
        </w:rPr>
        <w:t xml:space="preserve"> поселения Курганинского района  осуществляется на безвозмездной основе.</w:t>
      </w:r>
    </w:p>
    <w:p>
      <w:pPr>
        <w:pStyle w:val="Style71"/>
        <w:widowControl/>
        <w:suppressAutoHyphens w:val="true"/>
        <w:spacing w:lineRule="auto" w:line="240"/>
        <w:ind w:left="0" w:right="0" w:firstLine="851"/>
        <w:jc w:val="both"/>
        <w:rPr/>
      </w:pPr>
      <w:r>
        <w:rPr>
          <w:rStyle w:val="FontStyle12"/>
          <w:sz w:val="28"/>
          <w:szCs w:val="28"/>
        </w:rPr>
        <w:t xml:space="preserve">Порядок кассового обслуживания исполнения  бюджета </w:t>
      </w:r>
      <w:r>
        <w:rPr>
          <w:rStyle w:val="FontStyle12"/>
          <w:sz w:val="28"/>
          <w:szCs w:val="28"/>
          <w:lang w:eastAsia="en-US"/>
        </w:rPr>
        <w:t>Михайловского сельского</w:t>
      </w:r>
      <w:r>
        <w:rPr>
          <w:rStyle w:val="FontStyle12"/>
          <w:sz w:val="28"/>
          <w:szCs w:val="28"/>
        </w:rPr>
        <w:t xml:space="preserve"> поселения Курганинского района устанавливается органом, осуществляющим кассовое обслуживание бюджета </w:t>
      </w:r>
      <w:r>
        <w:rPr>
          <w:rStyle w:val="FontStyle12"/>
          <w:sz w:val="28"/>
          <w:szCs w:val="28"/>
          <w:lang w:eastAsia="en-US"/>
        </w:rPr>
        <w:t>Михайловского сельского</w:t>
      </w:r>
      <w:r>
        <w:rPr>
          <w:rStyle w:val="FontStyle12"/>
          <w:sz w:val="28"/>
          <w:szCs w:val="28"/>
        </w:rPr>
        <w:t xml:space="preserve"> поселения Курганинского района, в установленном порядке.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sz w:val="28"/>
          <w:szCs w:val="28"/>
        </w:rPr>
        <w:t>Статья 17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1. Утвердить программу муниципальных внутренних заимствований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 на 2023 год  согласно </w:t>
      </w:r>
      <w:hyperlink r:id="rId11">
        <w:r>
          <w:rPr>
            <w:rStyle w:val="Style14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color w:val="auto"/>
          <w:sz w:val="28"/>
          <w:szCs w:val="28"/>
          <w:u w:val="none"/>
        </w:rPr>
        <w:t>10</w:t>
      </w:r>
      <w:r>
        <w:rPr>
          <w:color w:val="auto"/>
          <w:sz w:val="28"/>
          <w:szCs w:val="28"/>
        </w:rPr>
        <w:t xml:space="preserve"> к настоящему Решению.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2. Утвердить </w:t>
      </w:r>
      <w:hyperlink r:id="rId12">
        <w:r>
          <w:rPr>
            <w:rStyle w:val="Style14"/>
            <w:color w:val="auto"/>
            <w:sz w:val="28"/>
            <w:szCs w:val="28"/>
            <w:u w:val="none"/>
          </w:rPr>
          <w:t>программу</w:t>
        </w:r>
      </w:hyperlink>
      <w:r>
        <w:rPr>
          <w:color w:val="auto"/>
          <w:sz w:val="28"/>
          <w:szCs w:val="28"/>
          <w:u w:val="none"/>
        </w:rPr>
        <w:t xml:space="preserve"> м</w:t>
      </w:r>
      <w:r>
        <w:rPr>
          <w:sz w:val="28"/>
          <w:szCs w:val="28"/>
        </w:rPr>
        <w:t xml:space="preserve">униципальных гарантий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 в валюте Российской Федерации на 2023 год  согласно приложению 11 к настоящему Решению.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3. Утвердить  п</w:t>
      </w:r>
      <w:r>
        <w:rPr>
          <w:rFonts w:eastAsia="Georgia"/>
          <w:sz w:val="28"/>
          <w:szCs w:val="28"/>
          <w:lang w:eastAsia="en-US"/>
        </w:rPr>
        <w:t xml:space="preserve">рограмму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  <w:lang w:val="ru-RU"/>
        </w:rPr>
        <w:t xml:space="preserve"> внешних заимствований  Михайловского </w:t>
      </w:r>
      <w:r>
        <w:rPr>
          <w:sz w:val="28"/>
          <w:szCs w:val="28"/>
        </w:rPr>
        <w:t>сельского поселения Курганинского района</w:t>
      </w:r>
      <w:r>
        <w:rPr>
          <w:rFonts w:eastAsia="Georgia"/>
          <w:sz w:val="28"/>
          <w:szCs w:val="28"/>
          <w:lang w:eastAsia="en-US"/>
        </w:rPr>
        <w:t xml:space="preserve"> в иностранной валюте на 2023 год </w:t>
      </w:r>
      <w:r>
        <w:rPr>
          <w:sz w:val="28"/>
          <w:szCs w:val="28"/>
        </w:rPr>
        <w:t>согласно</w:t>
      </w:r>
      <w:r>
        <w:rPr>
          <w:color w:val="auto"/>
          <w:sz w:val="28"/>
          <w:szCs w:val="28"/>
          <w:u w:val="none"/>
        </w:rPr>
        <w:t xml:space="preserve"> </w:t>
      </w:r>
      <w:hyperlink r:id="rId13">
        <w:r>
          <w:rPr>
            <w:rStyle w:val="Style14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color w:val="auto"/>
          <w:sz w:val="28"/>
          <w:szCs w:val="28"/>
          <w:u w:val="none"/>
        </w:rPr>
        <w:t>12 к настоящему Решению.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  <w:u w:val="none"/>
        </w:rPr>
        <w:t xml:space="preserve">4. Утвердить </w:t>
      </w:r>
      <w:hyperlink r:id="rId14">
        <w:r>
          <w:rPr>
            <w:rStyle w:val="Style14"/>
            <w:color w:val="auto"/>
            <w:sz w:val="28"/>
            <w:szCs w:val="28"/>
            <w:u w:val="none"/>
          </w:rPr>
          <w:t>программу</w:t>
        </w:r>
      </w:hyperlink>
      <w:r>
        <w:rPr>
          <w:color w:val="auto"/>
          <w:sz w:val="28"/>
          <w:szCs w:val="28"/>
          <w:u w:val="none"/>
        </w:rPr>
        <w:t xml:space="preserve"> муни</w:t>
      </w:r>
      <w:r>
        <w:rPr>
          <w:sz w:val="28"/>
          <w:szCs w:val="28"/>
        </w:rPr>
        <w:t>ципальных гарантий</w:t>
      </w:r>
      <w:r>
        <w:rPr>
          <w:sz w:val="28"/>
          <w:szCs w:val="28"/>
          <w:lang w:val="ru-RU"/>
        </w:rPr>
        <w:t xml:space="preserve"> Михайловского </w:t>
      </w:r>
      <w:r>
        <w:rPr>
          <w:sz w:val="28"/>
          <w:szCs w:val="28"/>
        </w:rPr>
        <w:t>сельского поселения Курганинского района</w:t>
      </w:r>
      <w:r>
        <w:rPr>
          <w:rFonts w:eastAsia="Georgia"/>
          <w:sz w:val="28"/>
          <w:szCs w:val="28"/>
          <w:lang w:eastAsia="en-US"/>
        </w:rPr>
        <w:t xml:space="preserve"> в иностранной валюте на 2023 год</w:t>
      </w:r>
      <w:r>
        <w:rPr>
          <w:sz w:val="28"/>
          <w:szCs w:val="28"/>
        </w:rPr>
        <w:t xml:space="preserve">  согласно приложению 13 к настоящему Решению.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</w:rPr>
        <w:t xml:space="preserve">5. Установить предельный объем муниципального долга </w:t>
      </w:r>
      <w:r>
        <w:rPr>
          <w:sz w:val="28"/>
          <w:szCs w:val="28"/>
          <w:shd w:fill="auto" w:val="clear"/>
          <w:lang w:eastAsia="en-US"/>
        </w:rPr>
        <w:t>Михайловского сельского</w:t>
      </w:r>
      <w:r>
        <w:rPr>
          <w:sz w:val="28"/>
          <w:szCs w:val="28"/>
          <w:shd w:fill="auto" w:val="clear"/>
        </w:rPr>
        <w:t xml:space="preserve"> поселения на 2023 год в сумме 2 000,0 тыс. рублей.</w:t>
      </w:r>
    </w:p>
    <w:p>
      <w:pPr>
        <w:pStyle w:val="Normal"/>
        <w:suppressAutoHyphens w:val="tru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2023 году муниципальные гарантии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 могут быть предоставлены, без конкурсного отбора, муниципальным унитарным предприятиям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поселения, являющимися единственными в своем роде деятельности, социально-значимыми для оплаты налогов и иных обязательных платежей с целью недопущения введения на предприятии процедуры банкротства.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bCs/>
          <w:sz w:val="28"/>
          <w:szCs w:val="28"/>
        </w:rPr>
        <w:t>Статья 18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Установить, что в 2023 году получатели средств бюджета Михайловского сельского поселения Курганинского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Михайловского сельского поселения Курганинского района,   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1) в размере до 100 процентов от суммы договора:</w:t>
      </w:r>
    </w:p>
    <w:p>
      <w:pPr>
        <w:pStyle w:val="Normal"/>
        <w:jc w:val="both"/>
        <w:rPr>
          <w:szCs w:val="28"/>
        </w:rPr>
      </w:pPr>
      <w:r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>
      <w:pPr>
        <w:pStyle w:val="Normal"/>
        <w:jc w:val="both"/>
        <w:rPr>
          <w:szCs w:val="28"/>
        </w:rPr>
      </w:pPr>
      <w:r>
        <w:rPr>
          <w:sz w:val="28"/>
          <w:szCs w:val="28"/>
        </w:rPr>
        <w:t>б) об организации профессионального образования и дополнительного профессионального образования лиц, замещающих муниципальные должности администрации Михайловского сельского поселения  Курганинского района, муниципальных служащих администрации Михайловского сельского поселения Курганинского района и работников муниципальных казенных учреждений Михайловского сельского поселения Курганинского района и иных мероприятий по профессиональному развитию;</w:t>
      </w:r>
    </w:p>
    <w:p>
      <w:pPr>
        <w:pStyle w:val="Normal"/>
        <w:jc w:val="both"/>
        <w:rPr>
          <w:szCs w:val="28"/>
        </w:rPr>
      </w:pPr>
      <w:r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изысканий; о проведении проверки достоверности определения сметной стоимости строительства, реконструкции, капитального ремонта, объектов капитального строительства; экспертное сопровождение объектов строительства, реконструкции, капитального ремонта, капитального строительства;</w:t>
      </w:r>
    </w:p>
    <w:p>
      <w:pPr>
        <w:pStyle w:val="Normal"/>
        <w:jc w:val="both"/>
        <w:rPr>
          <w:szCs w:val="28"/>
        </w:rPr>
      </w:pPr>
      <w:r>
        <w:rPr>
          <w:sz w:val="28"/>
          <w:szCs w:val="28"/>
        </w:rPr>
        <w:t>г)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>
      <w:pPr>
        <w:pStyle w:val="Normal"/>
        <w:jc w:val="both"/>
        <w:rPr>
          <w:szCs w:val="28"/>
        </w:rPr>
      </w:pPr>
      <w:r>
        <w:rPr>
          <w:sz w:val="28"/>
          <w:szCs w:val="28"/>
        </w:rPr>
        <w:t>д) на приобретение объектов недвижимости в собственность администрации Михайловского сельского поселения Курганинского района;</w:t>
      </w:r>
    </w:p>
    <w:p>
      <w:pPr>
        <w:pStyle w:val="Normal"/>
        <w:widowControl/>
        <w:shd w:val="clear" w:fill="FFFFFF"/>
        <w:suppressAutoHyphens w:val="false"/>
        <w:bidi w:val="0"/>
        <w:ind w:left="0" w:right="0" w:hanging="0"/>
        <w:jc w:val="both"/>
        <w:rPr>
          <w:szCs w:val="28"/>
        </w:rPr>
      </w:pPr>
      <w:r>
        <w:rPr>
          <w:sz w:val="28"/>
          <w:szCs w:val="28"/>
        </w:rPr>
        <w:t xml:space="preserve">е) на оплату расходов по технологическому присоединению  к электрическим, газовым, водопроводным и прочим распределительным сетям, а также  техническому обслуживанию и ремонту этих сетей и сооружений на них. </w:t>
      </w:r>
    </w:p>
    <w:p>
      <w:pPr>
        <w:pStyle w:val="Normal"/>
        <w:suppressAutoHyphens w:val="true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2) в размере до 30 процентов от суммы договора – по остальным договорам.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Статья </w:t>
      </w:r>
      <w:r>
        <w:rPr>
          <w:b/>
          <w:bCs/>
          <w:sz w:val="28"/>
          <w:szCs w:val="28"/>
          <w:lang w:val="en-US" w:eastAsia="en-US"/>
        </w:rPr>
        <w:t>19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Установить, что </w:t>
      </w:r>
      <w:r>
        <w:rPr>
          <w:rFonts w:cs="Times New Roman"/>
          <w:sz w:val="28"/>
          <w:szCs w:val="28"/>
        </w:rPr>
        <w:t xml:space="preserve">Отдел №32 Управления Федерального казначейства по  Краснодарскому краю </w:t>
      </w: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>осуществляет казначейское сопровождение средств, предоставляемых из местного бюджета,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"О федеральном бюджете на 2022 год и на плановый период 2023 и 2024 годов" в случаях предоставления из местного бюджета средств, определенных частью 2 настоящей статьи.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 Установить, что казначейскому сопровождению подлежат следующие средства, предоставляемые из местного бюджета: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Михайловского сельского поселения Курганинского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настоящей части;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пункте 2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постановлением администрации муниципального образования Курганинский район  от 30 декабря 2014 года № 3488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 муниципального образования Курганинский район;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5) авансовые платежи по контрактам (договорам), заключаемым на сумму 50000,0 тыс. рублей и более бюджетными или автономными муниципальными учреждениями Курганинского района, лицевые счета которым открыты в финансовом управлении администрации муниципального образования Курганинский район, источником финансового обеспечения которых являются субсидии, предоставляемые в соответствии с абзацем вторым пункта 1 статьи 781 и статьей 782 Бюджетного кодекса Российской Федерации, за исключением контрактов (договоров), подлежащих банковскому в соответствии с постановлением администрации муниципального образования Курганинский район  от 30 декабря 2014 года № 3488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 муниципального образования Курганинский район;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3 – 5 настоящей части муниципальных контрактов (контрактов, договоров) о поставке товаров, выполнении работ, оказании услуг.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sz w:val="28"/>
          <w:szCs w:val="28"/>
        </w:rPr>
        <w:t>Статья 20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правовые акты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>
      <w:pPr>
        <w:pStyle w:val="Normal"/>
        <w:suppressAutoHyphens w:val="true"/>
        <w:ind w:left="0" w:right="0" w:firstLine="851"/>
        <w:jc w:val="both"/>
        <w:rPr/>
      </w:pPr>
      <w:r>
        <w:rPr>
          <w:b/>
          <w:bCs/>
          <w:sz w:val="28"/>
          <w:szCs w:val="28"/>
        </w:rPr>
        <w:t>Статья 21</w:t>
      </w:r>
    </w:p>
    <w:p>
      <w:pPr>
        <w:pStyle w:val="Normal"/>
        <w:suppressAutoHyphens w:val="tru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периодическом печатном средстве массовой информации органов местного самоуправления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 «Вестник органов местного самоуправления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поселения».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sz w:val="28"/>
          <w:szCs w:val="28"/>
        </w:rPr>
        <w:t>Статья 22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года.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Cs w:val="28"/>
        </w:rPr>
      </w:pPr>
      <w:r>
        <w:rPr>
          <w:sz w:val="28"/>
          <w:szCs w:val="28"/>
        </w:rPr>
        <w:t>Глава Михайловского сельского</w:t>
      </w:r>
    </w:p>
    <w:p>
      <w:pPr>
        <w:pStyle w:val="Normal"/>
        <w:jc w:val="both"/>
        <w:rPr/>
      </w:pPr>
      <w:r>
        <w:rPr>
          <w:sz w:val="28"/>
          <w:szCs w:val="28"/>
        </w:rPr>
        <w:t>поселения Курганинского района</w:t>
        <w:tab/>
        <w:tab/>
        <w:t xml:space="preserve">                                       О.З. Нычик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Михайловского 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Курганинский район                                                                         И.М. Бабичева 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320" w:type="dxa"/>
        <w:jc w:val="left"/>
        <w:tblInd w:w="1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5"/>
        <w:gridCol w:w="4245"/>
        <w:gridCol w:w="2240"/>
      </w:tblGrid>
      <w:tr>
        <w:trPr>
          <w:trHeight w:val="353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48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1</w:t>
            </w:r>
          </w:p>
        </w:tc>
      </w:tr>
      <w:tr>
        <w:trPr>
          <w:trHeight w:val="750" w:hRule="atLeast"/>
        </w:trPr>
        <w:tc>
          <w:tcPr>
            <w:tcW w:w="932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в бюджет Михайловского сельского поселения Курганинского района по кодам видов (подвидов) доходов на 2023 год</w:t>
            </w:r>
          </w:p>
        </w:tc>
      </w:tr>
      <w:tr>
        <w:trPr>
          <w:trHeight w:val="174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4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4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Сумма               (тыс. руб) </w:t>
            </w:r>
          </w:p>
        </w:tc>
      </w:tr>
      <w:tr>
        <w:trPr>
          <w:trHeight w:val="42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3   </w:t>
            </w:r>
          </w:p>
        </w:tc>
      </w:tr>
      <w:tr>
        <w:trPr>
          <w:trHeight w:val="615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24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НЛОГОВЫЕ И                                             НЕНАЛОГОВЫЕ ДОХОДЫ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sz w:val="28"/>
                <w:szCs w:val="28"/>
              </w:rPr>
              <w:t xml:space="preserve">31 668,2   </w:t>
            </w:r>
          </w:p>
        </w:tc>
      </w:tr>
      <w:tr>
        <w:trPr>
          <w:trHeight w:val="503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5 300,0   </w:t>
            </w:r>
          </w:p>
        </w:tc>
      </w:tr>
      <w:tr>
        <w:trPr>
          <w:trHeight w:val="987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11 355,4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1 610,0   </w:t>
            </w:r>
          </w:p>
        </w:tc>
      </w:tr>
      <w:tr>
        <w:trPr>
          <w:trHeight w:val="157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4 600,0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424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24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8 200,0   </w:t>
            </w:r>
          </w:p>
        </w:tc>
      </w:tr>
      <w:tr>
        <w:trPr>
          <w:trHeight w:val="2310" w:hRule="atLeast"/>
        </w:trPr>
        <w:tc>
          <w:tcPr>
            <w:tcW w:w="2835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225,0   </w:t>
            </w:r>
          </w:p>
        </w:tc>
      </w:tr>
      <w:tr>
        <w:trPr>
          <w:trHeight w:val="2310" w:hRule="atLeast"/>
        </w:trPr>
        <w:tc>
          <w:tcPr>
            <w:tcW w:w="2835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136,3   </w:t>
            </w:r>
          </w:p>
        </w:tc>
      </w:tr>
      <w:tr>
        <w:trPr>
          <w:trHeight w:val="3154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1 11 09080 10 0000 120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 конструкций на землях или земельных участках, 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241,0   </w:t>
            </w:r>
          </w:p>
        </w:tc>
      </w:tr>
      <w:tr>
        <w:trPr>
          <w:trHeight w:val="63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sz w:val="28"/>
                <w:szCs w:val="28"/>
              </w:rPr>
              <w:t xml:space="preserve">25 561,2   </w:t>
            </w:r>
          </w:p>
        </w:tc>
      </w:tr>
      <w:tr>
        <w:trPr>
          <w:trHeight w:val="157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13 593,5</w:t>
            </w:r>
          </w:p>
        </w:tc>
      </w:tr>
      <w:tr>
        <w:trPr>
          <w:trHeight w:val="1260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4 457,4   </w:t>
            </w:r>
          </w:p>
        </w:tc>
      </w:tr>
      <w:tr>
        <w:trPr>
          <w:trHeight w:val="1260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 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2 02 20077 00 0000 150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Cубсидии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5 231,0</w:t>
            </w:r>
          </w:p>
        </w:tc>
      </w:tr>
      <w:tr>
        <w:trPr>
          <w:trHeight w:val="686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1 760,0</w:t>
            </w:r>
          </w:p>
        </w:tc>
      </w:tr>
      <w:tr>
        <w:trPr>
          <w:trHeight w:val="157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511,7   </w:t>
            </w:r>
          </w:p>
        </w:tc>
      </w:tr>
      <w:tr>
        <w:trPr>
          <w:trHeight w:val="1260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7,6   </w:t>
            </w:r>
          </w:p>
        </w:tc>
      </w:tr>
      <w:tr>
        <w:trPr>
          <w:trHeight w:val="349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sz w:val="28"/>
                <w:szCs w:val="28"/>
              </w:rPr>
              <w:t xml:space="preserve">57 229,4   </w:t>
            </w:r>
          </w:p>
        </w:tc>
      </w:tr>
      <w:tr>
        <w:trPr>
          <w:trHeight w:val="1095" w:hRule="atLeast"/>
        </w:trPr>
        <w:tc>
          <w:tcPr>
            <w:tcW w:w="9320" w:type="dxa"/>
            <w:gridSpan w:val="3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Михайловского  сельского поселения                                                                Курганинского района                                                                     О.З. Нычик </w:t>
            </w:r>
          </w:p>
        </w:tc>
      </w:tr>
    </w:tbl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74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40"/>
        <w:gridCol w:w="585"/>
        <w:gridCol w:w="3655"/>
        <w:gridCol w:w="1001"/>
        <w:gridCol w:w="1298"/>
        <w:gridCol w:w="960"/>
      </w:tblGrid>
      <w:tr>
        <w:trPr>
          <w:trHeight w:val="353" w:hRule="atLeast"/>
        </w:trPr>
        <w:tc>
          <w:tcPr>
            <w:tcW w:w="3825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14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>
        <w:trPr>
          <w:trHeight w:val="735" w:hRule="atLeast"/>
        </w:trPr>
        <w:tc>
          <w:tcPr>
            <w:tcW w:w="1073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из краевого бюджета в 2023 году</w:t>
            </w:r>
          </w:p>
        </w:tc>
      </w:tr>
      <w:tr>
        <w:trPr>
          <w:trHeight w:val="1035" w:hRule="atLeast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руб)</w:t>
            </w:r>
          </w:p>
        </w:tc>
      </w:tr>
      <w:tr>
        <w:trPr>
          <w:trHeight w:val="480" w:hRule="atLeast"/>
        </w:trPr>
        <w:tc>
          <w:tcPr>
            <w:tcW w:w="3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758" w:hRule="atLeast"/>
        </w:trPr>
        <w:tc>
          <w:tcPr>
            <w:tcW w:w="3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t>21 103,8</w:t>
            </w:r>
          </w:p>
        </w:tc>
      </w:tr>
      <w:tr>
        <w:trPr>
          <w:trHeight w:val="915" w:hRule="atLeast"/>
        </w:trPr>
        <w:tc>
          <w:tcPr>
            <w:tcW w:w="3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21 103,8</w:t>
            </w:r>
          </w:p>
        </w:tc>
      </w:tr>
      <w:tr>
        <w:trPr>
          <w:trHeight w:val="717" w:hRule="atLeast"/>
        </w:trPr>
        <w:tc>
          <w:tcPr>
            <w:tcW w:w="3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13 593,5</w:t>
            </w:r>
          </w:p>
        </w:tc>
      </w:tr>
      <w:tr>
        <w:trPr>
          <w:trHeight w:val="1260" w:hRule="atLeast"/>
        </w:trPr>
        <w:tc>
          <w:tcPr>
            <w:tcW w:w="3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22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13 593,5</w:t>
            </w:r>
          </w:p>
        </w:tc>
      </w:tr>
      <w:tr>
        <w:trPr>
          <w:trHeight w:val="698" w:hRule="atLeast"/>
        </w:trPr>
        <w:tc>
          <w:tcPr>
            <w:tcW w:w="3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22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6 991,0</w:t>
            </w:r>
          </w:p>
        </w:tc>
      </w:tr>
      <w:tr>
        <w:trPr>
          <w:trHeight w:val="698" w:hRule="atLeast"/>
        </w:trPr>
        <w:tc>
          <w:tcPr>
            <w:tcW w:w="3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 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2 02 20077 00 0000 150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Cубсидии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22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5 231,0</w:t>
            </w:r>
          </w:p>
        </w:tc>
      </w:tr>
      <w:tr>
        <w:trPr>
          <w:trHeight w:val="735" w:hRule="atLeast"/>
        </w:trPr>
        <w:tc>
          <w:tcPr>
            <w:tcW w:w="3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2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1 760,0</w:t>
            </w:r>
          </w:p>
        </w:tc>
      </w:tr>
      <w:tr>
        <w:trPr>
          <w:trHeight w:val="638" w:hRule="atLeast"/>
        </w:trPr>
        <w:tc>
          <w:tcPr>
            <w:tcW w:w="3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519,3   </w:t>
            </w:r>
          </w:p>
        </w:tc>
      </w:tr>
      <w:tr>
        <w:trPr>
          <w:trHeight w:val="1572" w:hRule="atLeast"/>
        </w:trPr>
        <w:tc>
          <w:tcPr>
            <w:tcW w:w="3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511,7</w:t>
            </w:r>
          </w:p>
        </w:tc>
      </w:tr>
      <w:tr>
        <w:trPr>
          <w:trHeight w:val="1294" w:hRule="atLeast"/>
        </w:trPr>
        <w:tc>
          <w:tcPr>
            <w:tcW w:w="3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22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>
        <w:trPr>
          <w:trHeight w:val="1095" w:hRule="atLeast"/>
        </w:trPr>
        <w:tc>
          <w:tcPr>
            <w:tcW w:w="1073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 Михайловского  сельского поселения                                                                Курганинского района                                                                О.З. Нычик</w:t>
            </w:r>
          </w:p>
        </w:tc>
      </w:tr>
      <w:tr>
        <w:trPr>
          <w:trHeight w:val="375" w:hRule="atLeast"/>
        </w:trPr>
        <w:tc>
          <w:tcPr>
            <w:tcW w:w="32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39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Приложение 3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75" w:hRule="exact"/>
        </w:trPr>
        <w:tc>
          <w:tcPr>
            <w:tcW w:w="32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exact"/>
        </w:trPr>
        <w:tc>
          <w:tcPr>
            <w:tcW w:w="32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exact"/>
        </w:trPr>
        <w:tc>
          <w:tcPr>
            <w:tcW w:w="32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exact"/>
        </w:trPr>
        <w:tc>
          <w:tcPr>
            <w:tcW w:w="32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977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b/>
                <w:bCs/>
                <w:sz w:val="28"/>
                <w:szCs w:val="28"/>
              </w:rPr>
              <w:t>Безвозмездные поступления из районного бюджета в  2023 году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exact"/>
        </w:trPr>
        <w:tc>
          <w:tcPr>
            <w:tcW w:w="32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exact"/>
        </w:trPr>
        <w:tc>
          <w:tcPr>
            <w:tcW w:w="32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735" w:hRule="atLeast"/>
        </w:trPr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29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32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4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750" w:hRule="atLeast"/>
        </w:trPr>
        <w:tc>
          <w:tcPr>
            <w:tcW w:w="32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9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4 457,4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1095" w:hRule="atLeast"/>
        </w:trPr>
        <w:tc>
          <w:tcPr>
            <w:tcW w:w="32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9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4 457,4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807" w:hRule="atLeast"/>
        </w:trPr>
        <w:tc>
          <w:tcPr>
            <w:tcW w:w="32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42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9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4 457,4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1815" w:hRule="atLeast"/>
        </w:trPr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4240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2299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4 457,4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30" w:hRule="exact"/>
        </w:trPr>
        <w:tc>
          <w:tcPr>
            <w:tcW w:w="324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150" w:hRule="exact"/>
        </w:trPr>
        <w:tc>
          <w:tcPr>
            <w:tcW w:w="32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748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977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Курганинского района                                                                           О.З. Нычик 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71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20"/>
        <w:gridCol w:w="5200"/>
        <w:gridCol w:w="2451"/>
      </w:tblGrid>
      <w:tr>
        <w:trPr>
          <w:trHeight w:val="353" w:hRule="atLeast"/>
        </w:trPr>
        <w:tc>
          <w:tcPr>
            <w:tcW w:w="172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4</w:t>
            </w:r>
          </w:p>
        </w:tc>
      </w:tr>
      <w:tr>
        <w:trPr>
          <w:trHeight w:val="300" w:hRule="exact"/>
        </w:trPr>
        <w:tc>
          <w:tcPr>
            <w:tcW w:w="172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20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45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45" w:hRule="exact"/>
        </w:trPr>
        <w:tc>
          <w:tcPr>
            <w:tcW w:w="937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1530" w:hRule="atLeast"/>
        </w:trPr>
        <w:tc>
          <w:tcPr>
            <w:tcW w:w="937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Нормативы отчислений доходов в бюджет  Михайловского  сельского поселения Курганинского района на 2023 год</w:t>
            </w:r>
          </w:p>
        </w:tc>
      </w:tr>
      <w:tr>
        <w:trPr>
          <w:trHeight w:val="735" w:hRule="atLeast"/>
        </w:trPr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 поселения </w:t>
            </w:r>
          </w:p>
        </w:tc>
      </w:tr>
      <w:tr>
        <w:trPr>
          <w:trHeight w:val="1095" w:hRule="atLeast"/>
        </w:trPr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погашения задолженности и перерасчетов по отмененным налогам и сборам и иным обязательным платежам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 </w:t>
            </w:r>
          </w:p>
        </w:tc>
      </w:tr>
      <w:tr>
        <w:trPr>
          <w:trHeight w:val="735" w:hRule="atLeast"/>
        </w:trPr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 </w:t>
            </w:r>
          </w:p>
        </w:tc>
      </w:tr>
      <w:tr>
        <w:trPr>
          <w:trHeight w:val="750" w:hRule="atLeast"/>
        </w:trPr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 </w:t>
            </w:r>
          </w:p>
        </w:tc>
      </w:tr>
      <w:tr>
        <w:trPr>
          <w:trHeight w:val="1084" w:hRule="atLeast"/>
        </w:trPr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 </w:t>
            </w:r>
          </w:p>
        </w:tc>
      </w:tr>
      <w:tr>
        <w:trPr>
          <w:trHeight w:val="1084" w:hRule="atLeast"/>
        </w:trPr>
        <w:tc>
          <w:tcPr>
            <w:tcW w:w="6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 </w:t>
            </w:r>
          </w:p>
        </w:tc>
      </w:tr>
      <w:tr>
        <w:trPr>
          <w:trHeight w:val="1084" w:hRule="atLeast"/>
        </w:trPr>
        <w:tc>
          <w:tcPr>
            <w:tcW w:w="6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 </w:t>
            </w:r>
          </w:p>
        </w:tc>
      </w:tr>
      <w:tr>
        <w:trPr>
          <w:trHeight w:val="503" w:hRule="atLeast"/>
        </w:trPr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 </w:t>
            </w:r>
          </w:p>
        </w:tc>
      </w:tr>
      <w:tr>
        <w:trPr>
          <w:trHeight w:val="405" w:hRule="atLeast"/>
        </w:trPr>
        <w:tc>
          <w:tcPr>
            <w:tcW w:w="6920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5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937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Михайловского  сельского поселения                                                                Курганинского района                                                                      О.З. Нычик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4423"/>
        <w:gridCol w:w="1366"/>
        <w:gridCol w:w="1224"/>
        <w:gridCol w:w="2234"/>
      </w:tblGrid>
      <w:tr>
        <w:trPr>
          <w:trHeight w:val="360" w:hRule="atLeast"/>
        </w:trPr>
        <w:tc>
          <w:tcPr>
            <w:tcW w:w="53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0" w:name="RANGE!A1%2525253AE46"/>
            <w:bookmarkStart w:id="1" w:name="RANGE!A1%2525253AE46"/>
            <w:bookmarkEnd w:id="1"/>
          </w:p>
        </w:tc>
        <w:tc>
          <w:tcPr>
            <w:tcW w:w="44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 5</w:t>
            </w:r>
          </w:p>
        </w:tc>
      </w:tr>
      <w:tr>
        <w:trPr>
          <w:trHeight w:val="360" w:hRule="exact"/>
        </w:trPr>
        <w:tc>
          <w:tcPr>
            <w:tcW w:w="53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3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60" w:hRule="exact"/>
        </w:trPr>
        <w:tc>
          <w:tcPr>
            <w:tcW w:w="53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3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40" w:hRule="atLeast"/>
        </w:trPr>
        <w:tc>
          <w:tcPr>
            <w:tcW w:w="978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  по разделам и подразделам  классификации  расходов бюджетов на 2023 год</w:t>
            </w:r>
          </w:p>
        </w:tc>
      </w:tr>
      <w:tr>
        <w:trPr>
          <w:trHeight w:val="315" w:hRule="exact"/>
        </w:trPr>
        <w:tc>
          <w:tcPr>
            <w:tcW w:w="5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42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№ </w:t>
            </w:r>
            <w:r>
              <w:rPr>
                <w:rFonts w:cs="Times New Roman CYR" w:ascii="Times New Roman CYR" w:hAnsi="Times New Roman CYR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РЗ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</w:t>
            </w:r>
            <w:r>
              <w:rPr>
                <w:rFonts w:cs="Times New Roman CYR" w:ascii="Times New Roman CYR" w:hAnsi="Times New Roman CYR"/>
              </w:rPr>
              <w:t xml:space="preserve">Сумма, тыс. рублей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bookmarkStart w:id="2" w:name="RANGE!A11%2525253AE39"/>
            <w:r>
              <w:rPr>
                <w:rFonts w:cs="Times New Roman CYR" w:ascii="Times New Roman CYR" w:hAnsi="Times New Roman CYR"/>
              </w:rPr>
              <w:t>1</w:t>
            </w:r>
            <w:bookmarkEnd w:id="2"/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ВСЕГО РАСХОДОВ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57 229,4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</w:t>
            </w:r>
            <w:r>
              <w:rPr>
                <w:rFonts w:cs="Times New Roman CYR" w:ascii="Times New Roman CYR" w:hAnsi="Times New Roman CYR"/>
              </w:rPr>
              <w:t>в том числе: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01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9 425,6   </w:t>
            </w:r>
          </w:p>
        </w:tc>
      </w:tr>
      <w:tr>
        <w:trPr>
          <w:trHeight w:val="12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</w:t>
            </w:r>
            <w:r>
              <w:rPr>
                <w:rFonts w:cs="Times New Roman CYR" w:ascii="Times New Roman CYR" w:hAnsi="Times New Roman CYR"/>
              </w:rPr>
              <w:t xml:space="preserve">1 171,4   </w:t>
            </w:r>
          </w:p>
        </w:tc>
      </w:tr>
      <w:tr>
        <w:trPr>
          <w:trHeight w:val="190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Функционирование Правительства Российской Федерации, высших 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7 497,4</w:t>
            </w:r>
          </w:p>
        </w:tc>
      </w:tr>
      <w:tr>
        <w:trPr>
          <w:trHeight w:val="1302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251,8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Резервные фонды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500,0</w:t>
            </w:r>
            <w:r>
              <w:rPr>
                <w:rFonts w:cs="Times New Roman CYR" w:ascii="Times New Roman CYR" w:hAnsi="Times New Roman CYR"/>
              </w:rPr>
              <w:t xml:space="preserve">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2.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оборона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511,7   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Мобилизационная и вневойсковая подготовка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3.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</w:t>
            </w:r>
            <w:r>
              <w:rPr>
                <w:rFonts w:eastAsia="Times New Roman" w:cs="Times New Roman CYR" w:ascii="Times New Roman CYR" w:hAnsi="Times New Roman CYR"/>
                <w:b/>
                <w:bCs/>
                <w:sz w:val="24"/>
                <w:szCs w:val="24"/>
                <w:lang w:eastAsia="ru-RU"/>
              </w:rPr>
              <w:t>597,2</w:t>
            </w:r>
          </w:p>
        </w:tc>
      </w:tr>
      <w:tr>
        <w:trPr>
          <w:trHeight w:val="12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297,2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4.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экономика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11 465,9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Дорожное хозяйство(дорожные фонды)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11 355,9   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вопросы в области национальной экономики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110,0   </w:t>
            </w:r>
          </w:p>
        </w:tc>
      </w:tr>
      <w:tr>
        <w:trPr>
          <w:trHeight w:val="297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5.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>2 915,8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Коммунальное хозяйство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>1 650,0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Благоустройство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>1 265,8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6.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Образование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07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100,0   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Молодежная политика 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 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7.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Культура, кинематография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08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</w:rPr>
              <w:t>25 807,5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Культура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>25 807,5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8.</w:t>
            </w:r>
          </w:p>
        </w:tc>
        <w:tc>
          <w:tcPr>
            <w:tcW w:w="442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Социальная политика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>574,7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Пенсионное обеспечение 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               </w:t>
            </w:r>
            <w:r>
              <w:rPr/>
              <w:t>494,7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Социальное обеспечение населения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11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5 681,0  </w:t>
            </w:r>
          </w:p>
        </w:tc>
      </w:tr>
      <w:tr>
        <w:trPr>
          <w:trHeight w:val="364" w:hRule="atLeast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Физическая культура </w:t>
            </w:r>
          </w:p>
        </w:tc>
        <w:tc>
          <w:tcPr>
            <w:tcW w:w="136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22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223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>5 681,0</w:t>
            </w:r>
          </w:p>
        </w:tc>
      </w:tr>
      <w:tr>
        <w:trPr>
          <w:trHeight w:val="31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10.</w:t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Средства массовой информации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12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150,0   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вопросы в области средств массовой информации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315" w:hRule="exact"/>
        </w:trPr>
        <w:tc>
          <w:tcPr>
            <w:tcW w:w="53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36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23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375" w:hRule="atLeast"/>
        </w:trPr>
        <w:tc>
          <w:tcPr>
            <w:tcW w:w="9781" w:type="dxa"/>
            <w:gridSpan w:val="5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Глава  Михайловского сельского поселения                                                                         Курганинского района                                                                                                    О.З. Нычик </w:t>
            </w:r>
          </w:p>
        </w:tc>
      </w:tr>
      <w:tr>
        <w:trPr>
          <w:trHeight w:val="276" w:hRule="atLeast"/>
        </w:trPr>
        <w:tc>
          <w:tcPr>
            <w:tcW w:w="9781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315" w:hRule="exact"/>
        </w:trPr>
        <w:tc>
          <w:tcPr>
            <w:tcW w:w="53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</w:r>
          </w:p>
        </w:tc>
        <w:tc>
          <w:tcPr>
            <w:tcW w:w="44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</w:r>
          </w:p>
        </w:tc>
        <w:tc>
          <w:tcPr>
            <w:tcW w:w="136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</w:r>
          </w:p>
        </w:tc>
        <w:tc>
          <w:tcPr>
            <w:tcW w:w="223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20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9"/>
        <w:gridCol w:w="404"/>
        <w:gridCol w:w="3226"/>
        <w:gridCol w:w="673"/>
        <w:gridCol w:w="841"/>
        <w:gridCol w:w="181"/>
        <w:gridCol w:w="1620"/>
        <w:gridCol w:w="510"/>
        <w:gridCol w:w="481"/>
        <w:gridCol w:w="1213"/>
      </w:tblGrid>
      <w:tr>
        <w:trPr>
          <w:trHeight w:val="360" w:hRule="atLeas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  <w:bookmarkStart w:id="3" w:name="RANGE!A1%2525253AG184"/>
            <w:bookmarkStart w:id="4" w:name="RANGE!A1%2525253AG184"/>
            <w:bookmarkEnd w:id="4"/>
          </w:p>
        </w:tc>
        <w:tc>
          <w:tcPr>
            <w:tcW w:w="363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3824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6</w:t>
            </w:r>
          </w:p>
        </w:tc>
      </w:tr>
      <w:tr>
        <w:trPr>
          <w:trHeight w:val="360" w:hRule="exac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1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63" w:hRule="atLeast"/>
        </w:trPr>
        <w:tc>
          <w:tcPr>
            <w:tcW w:w="97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745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</w:t>
            </w:r>
          </w:p>
        </w:tc>
      </w:tr>
      <w:tr>
        <w:trPr>
          <w:trHeight w:val="315" w:hRule="exact"/>
        </w:trPr>
        <w:tc>
          <w:tcPr>
            <w:tcW w:w="56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3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7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№ </w:t>
            </w:r>
            <w:r>
              <w:rPr>
                <w:rFonts w:cs="Times New Roman CYR" w:ascii="Times New Roman CYR" w:hAnsi="Times New Roman CYR"/>
              </w:rPr>
              <w:t>п/п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РЗ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ЦСР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ВР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</w:t>
            </w:r>
            <w:r>
              <w:rPr>
                <w:rFonts w:cs="Times New Roman CYR" w:ascii="Times New Roman CYR" w:hAnsi="Times New Roman CYR"/>
              </w:rPr>
              <w:t xml:space="preserve">Сумма (тыс. рублей)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bookmarkStart w:id="5" w:name="RANGE!A10%2525253AG182"/>
            <w:r>
              <w:rPr>
                <w:rFonts w:cs="Times New Roman CYR" w:ascii="Times New Roman CYR" w:hAnsi="Times New Roman CYR"/>
              </w:rPr>
              <w:t>1</w:t>
            </w:r>
            <w:bookmarkEnd w:id="5"/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7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Итого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57 229,4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1.</w:t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9 425,6   </w:t>
            </w:r>
          </w:p>
        </w:tc>
      </w:tr>
      <w:tr>
        <w:trPr>
          <w:trHeight w:val="13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</w:t>
            </w:r>
            <w:r>
              <w:rPr>
                <w:rFonts w:cs="Times New Roman CYR" w:ascii="Times New Roman CYR" w:hAnsi="Times New Roman CYR"/>
              </w:rPr>
              <w:t xml:space="preserve">1 171,4   </w:t>
            </w:r>
          </w:p>
        </w:tc>
      </w:tr>
      <w:tr>
        <w:trPr>
          <w:trHeight w:val="12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высшего должностного лица Михайловского сельского поселения Курганинского района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9000000000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1 171,4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Глава Михайловского сельского поселения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9010000000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1 171,4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9010000190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1 171,4   </w:t>
            </w:r>
          </w:p>
        </w:tc>
      </w:tr>
      <w:tr>
        <w:trPr>
          <w:trHeight w:val="225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9010000190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1 171,4   </w:t>
            </w:r>
          </w:p>
        </w:tc>
      </w:tr>
      <w:tr>
        <w:trPr>
          <w:trHeight w:val="19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7 497,4   </w:t>
            </w:r>
          </w:p>
        </w:tc>
      </w:tr>
      <w:tr>
        <w:trPr>
          <w:trHeight w:val="125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Обеспечение деятельности администрации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7 497,4   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Обеспечение функционирования администрации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7 489,8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7 489,8   </w:t>
            </w:r>
          </w:p>
        </w:tc>
      </w:tr>
      <w:tr>
        <w:trPr>
          <w:trHeight w:val="22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6 866,0 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</w:t>
            </w:r>
            <w:r>
              <w:rPr>
                <w:rFonts w:cs="Times New Roman CYR" w:ascii="Times New Roman CYR" w:hAnsi="Times New Roman CYR"/>
              </w:rPr>
              <w:t xml:space="preserve">587,4   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</w:t>
            </w:r>
            <w:r>
              <w:rPr>
                <w:rFonts w:cs="Times New Roman CYR" w:ascii="Times New Roman CYR" w:hAnsi="Times New Roman CYR"/>
              </w:rPr>
              <w:t xml:space="preserve">36,4   </w:t>
            </w:r>
          </w:p>
        </w:tc>
      </w:tr>
      <w:tr>
        <w:trPr>
          <w:trHeight w:val="76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Осуществление отдельных государственных полномочий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7,6   </w:t>
            </w:r>
          </w:p>
        </w:tc>
      </w:tr>
      <w:tr>
        <w:trPr>
          <w:trHeight w:val="159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9130060190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7,6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9130060190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7,6   </w:t>
            </w:r>
          </w:p>
        </w:tc>
      </w:tr>
      <w:tr>
        <w:trPr>
          <w:trHeight w:val="15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9300000000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Контрольно-счетная палата и финансовый орган муниципального образования Курганинский район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9310000000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25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9310021020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Межбюджетные трансферты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9310021020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500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36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Резервные фонды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125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Финансовое обеспечение непредвиденных расходов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01 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9140000000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Резервный фонд администрации Михайловского сельского поселения Курганинского района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9140020590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9140020590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500 ,0  </w:t>
            </w:r>
          </w:p>
        </w:tc>
      </w:tr>
      <w:tr>
        <w:trPr>
          <w:trHeight w:val="19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</w:t>
            </w:r>
            <w:r>
              <w:rPr>
                <w:rFonts w:cs="Times New Roman CYR" w:ascii="Times New Roman CYR" w:hAnsi="Times New Roman CYR"/>
              </w:rPr>
              <w:t xml:space="preserve">270,0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168,0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168,0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Получение руководителями ТОС поселения компенсационных выплат на частичное возмещение затрат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8310210060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168,0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8310210060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168,0   </w:t>
            </w:r>
          </w:p>
        </w:tc>
      </w:tr>
      <w:tr>
        <w:trPr>
          <w:trHeight w:val="16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поддержка социально-ориентированных некоммерческих организаций в Михайловском сельском поселении Курганинского района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8320000000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102,0   </w:t>
            </w:r>
          </w:p>
        </w:tc>
      </w:tr>
      <w:tr>
        <w:trPr>
          <w:trHeight w:val="22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8320100000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102,0   </w:t>
            </w:r>
          </w:p>
        </w:tc>
      </w:tr>
      <w:tr>
        <w:trPr>
          <w:trHeight w:val="87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по поддержке социально-ориентрованных некоммерческих организаций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8320111540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102,0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8320111540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102,0   </w:t>
            </w:r>
          </w:p>
        </w:tc>
      </w:tr>
      <w:tr>
        <w:trPr>
          <w:trHeight w:val="13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113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eastAsia="Times New Roman" w:cs="Times New Roman CYR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 xml:space="preserve">Реализация муниципальных функций, связанных с общегосударственным управлением 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9180000000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Выполнение других обязательств государства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9180010030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30,0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9180010030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30,0   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Прочие выплаты по обязательствам государства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9180010040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</w:t>
            </w:r>
            <w:r>
              <w:rPr/>
              <w:t>50,0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9180010040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50,0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Управление  имуществом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9200000000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в рамках управления муниципальным имуществом Михайловского сельского поселения Курганинского района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9210000000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15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9210010020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9210010020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3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2.</w:t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оборона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511,7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12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Осуществление отдельных государственных полномочий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9130051180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22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02 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9130051180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3.</w:t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597,2   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213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 Михайловского сельского поселения Курганинского района"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18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Мероприятия по предупреждению и ликвидации  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8410100000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16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8410110100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8410110100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297,2   </w:t>
            </w:r>
          </w:p>
        </w:tc>
      </w:tr>
      <w:tr>
        <w:trPr>
          <w:trHeight w:val="22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Михайловского сельского поселения Курганинского района"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297,2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8430000000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197,2   </w:t>
            </w:r>
          </w:p>
        </w:tc>
      </w:tr>
      <w:tr>
        <w:trPr>
          <w:trHeight w:val="15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8430100000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197,2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Охрана общественного порядка населения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197,2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 </w:t>
            </w:r>
            <w:r>
              <w:rPr/>
              <w:t>100,0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97,2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Пожарная безопасность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8450000000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8450100000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по пожарной безопасности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8450110280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8450110280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4.</w:t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экономика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11 465,9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Дорожное хозяйство              (дорожные фонды)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11 355,9   </w:t>
            </w:r>
          </w:p>
        </w:tc>
      </w:tr>
      <w:tr>
        <w:trPr>
          <w:trHeight w:val="255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</w:t>
            </w:r>
            <w:r>
              <w:rPr>
                <w:rFonts w:cs="Times New Roman CYR" w:ascii="Times New Roman CYR" w:hAnsi="Times New Roman CYR"/>
              </w:rPr>
              <w:t xml:space="preserve">11 355,9   </w:t>
            </w:r>
          </w:p>
        </w:tc>
      </w:tr>
      <w:tr>
        <w:trPr>
          <w:trHeight w:val="34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Развитие сети автомобильных дорог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11 355,9   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7 000,0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в рамках дорожной деятельности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8730110220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7 000,0   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8730110220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7 000,0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Обеспечение безопасности дорожного движения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8730200000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4 355,9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в рамках дорожной деятельности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8730210220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4 355,9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04 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8730210220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4 355,9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110,0   </w:t>
            </w:r>
          </w:p>
        </w:tc>
      </w:tr>
      <w:tr>
        <w:trPr>
          <w:trHeight w:val="22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19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8510100000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15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8510110380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8510110380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25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255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муниципальной программы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8720000000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по землеустройству и землепользованию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8720111020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8720111020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5.</w:t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2 915,8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Коммунальное хозяйство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1 650,0   </w:t>
            </w:r>
          </w:p>
        </w:tc>
      </w:tr>
      <w:tr>
        <w:trPr>
          <w:trHeight w:val="198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 "Развитие коммунального хозяйства Михайловского сельского поселения Курганинского района"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</w:t>
            </w:r>
            <w:r>
              <w:rPr>
                <w:rFonts w:cs="Times New Roman CYR" w:ascii="Times New Roman CYR" w:hAnsi="Times New Roman CYR"/>
              </w:rPr>
              <w:t xml:space="preserve">1 650,0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Развитие водопроводно-канализационного комплекса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13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8610100000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8610110770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8610200000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</w:t>
            </w:r>
            <w:r>
              <w:rPr/>
              <w:t>150,0</w:t>
            </w:r>
          </w:p>
        </w:tc>
      </w:tr>
      <w:tr>
        <w:trPr>
          <w:trHeight w:val="73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Мероприятия по подготовке к осенне-зимнему периоду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8610210090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 </w:t>
            </w:r>
            <w:r>
              <w:rPr/>
              <w:t>150,0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8610210090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 </w:t>
            </w:r>
            <w:r>
              <w:rPr/>
              <w:t>150,0</w:t>
            </w:r>
          </w:p>
        </w:tc>
      </w:tr>
      <w:tr>
        <w:trPr>
          <w:trHeight w:val="71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Развитие топливно-энергетического комплекса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8620000000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150,0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Развитие газификации населенных пунктов поселений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8620100000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150,0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Организация газоснабжения населения  (поселений)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8620110760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150,0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8620110760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150,0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Поддержка муниципальных казенных предприятий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8630000000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1 200,0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Обеспечение выполнения функций в сфере жилищно-коммунального хозяйства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8630100000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1 200,0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8630110790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1 200,0</w:t>
            </w:r>
          </w:p>
        </w:tc>
      </w:tr>
      <w:tr>
        <w:trPr>
          <w:trHeight w:val="49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Иные бюджетные ассигнования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8630110790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1 200,0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1 265,8   </w:t>
            </w:r>
          </w:p>
        </w:tc>
      </w:tr>
      <w:tr>
        <w:trPr>
          <w:trHeight w:val="196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 "Социально-экономическое и территориальное развитие Михайловского сельского поселения Курганинского района"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1 265,8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Привлекательный облик поселению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</w:t>
            </w:r>
            <w:r>
              <w:rPr>
                <w:rFonts w:cs="Times New Roman CYR" w:ascii="Times New Roman CYR" w:hAnsi="Times New Roman CYR"/>
              </w:rPr>
              <w:t xml:space="preserve">1 265,8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Обеспечение комфортности проживания граждан в Михайловском  сельском поселении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805,8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Мероприятия по уличному освещению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8810110300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8810110300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по благоустройству территории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8810110330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305,8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8810110330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305,8   </w:t>
            </w:r>
          </w:p>
        </w:tc>
      </w:tr>
      <w:tr>
        <w:trPr>
          <w:trHeight w:val="12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Улучшение экологической обстановки на территории Михайловского сельского поселения Курганинского района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8810200000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Мероприятия по озеленению территорий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8810210310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8810210310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15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Поддержка и улучшение санитарного и эстетического состояния территории Михайловского сельского поселения Курганинского района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8810300000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по вывозу  мусора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8810310320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05 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8810310320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8810400000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260,0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Содержание мест захоронения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8810410340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8810410340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Дезинфекция территории Михайловского сельского поселения Курганинского района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8810410360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60,0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8810410360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 </w:t>
            </w:r>
            <w:r>
              <w:rPr/>
              <w:t>60,0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6.</w:t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Образование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100,0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15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18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Отдельные мероприятия муниципальной программы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Гражданско-патриотическое воспитание молодежи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8210200000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8210210140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8210210140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7.</w:t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Культура, кинематография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25 807,5   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Культура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25 807,5   </w:t>
            </w:r>
          </w:p>
        </w:tc>
      </w:tr>
      <w:tr>
        <w:trPr>
          <w:trHeight w:val="15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"Развитие культуры в Михайловском сельском поселении Курганинского района"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25 807,5   </w:t>
            </w:r>
          </w:p>
        </w:tc>
      </w:tr>
      <w:tr>
        <w:trPr>
          <w:trHeight w:val="18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Отдельные мероприятия муниципальной программы Михайловского сельского поселения Курганинского района "Развитие культуры в Михайловском  сельском поселении Курганинского района"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25 707,5   </w:t>
            </w:r>
          </w:p>
        </w:tc>
      </w:tr>
      <w:tr>
        <w:trPr>
          <w:trHeight w:val="16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21 993,2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20 233,2   </w:t>
            </w:r>
          </w:p>
        </w:tc>
      </w:tr>
      <w:tr>
        <w:trPr>
          <w:trHeight w:val="21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</w:t>
            </w:r>
            <w:r>
              <w:rPr>
                <w:rFonts w:cs="Times New Roman CYR" w:ascii="Times New Roman CYR" w:hAnsi="Times New Roman CYR"/>
              </w:rPr>
              <w:t xml:space="preserve">16 486,0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3 547,2   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200,0   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 , художественных школ, школ искусств, домов детского творчества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80101S0640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1 760,0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80101S0640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1 760,0</w:t>
            </w:r>
          </w:p>
        </w:tc>
      </w:tr>
      <w:tr>
        <w:trPr>
          <w:trHeight w:val="9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8010300000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  <w:lang w:val="en-US"/>
              </w:rPr>
              <w:t>350</w:t>
            </w:r>
            <w:r>
              <w:rPr>
                <w:rFonts w:cs="Times New Roman CYR" w:ascii="Times New Roman CYR" w:hAnsi="Times New Roman CYR"/>
              </w:rPr>
              <w:t xml:space="preserve">,0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8010310350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  <w:lang w:val="en-US"/>
              </w:rPr>
              <w:t>35</w:t>
            </w:r>
            <w:r>
              <w:rPr>
                <w:rFonts w:cs="Times New Roman CYR" w:ascii="Times New Roman CYR" w:hAnsi="Times New Roman CYR"/>
              </w:rPr>
              <w:t xml:space="preserve">0,0   </w:t>
            </w:r>
          </w:p>
        </w:tc>
      </w:tr>
      <w:tr>
        <w:trPr>
          <w:trHeight w:val="9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8010310350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  <w:lang w:val="en-US"/>
              </w:rPr>
              <w:t>35</w:t>
            </w:r>
            <w:r>
              <w:rPr>
                <w:rFonts w:cs="Times New Roman CYR" w:ascii="Times New Roman CYR" w:hAnsi="Times New Roman CYR"/>
              </w:rPr>
              <w:t xml:space="preserve">0,0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Поддержка учреждений библиотечного обслуживания населения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8010400000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3 364,3   </w:t>
            </w:r>
          </w:p>
        </w:tc>
      </w:tr>
      <w:tr>
        <w:trPr>
          <w:trHeight w:val="285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8010421030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3 364,3   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Межбюджетные трансферты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8010421030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500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3 364,3   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Муниципальная программа 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Отдельные мероприятия муниципальной программы </w:t>
            </w:r>
            <w:r>
              <w:rPr>
                <w:lang w:val="ru-RU"/>
              </w:rPr>
              <w:t>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Содействие трудоустройству граждан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8210300000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Организация временного трудоустройства граждан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8210310450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8210310450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8.</w:t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Социальная политика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574,7   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Пенсионное обеспечение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Решение Совета Михайловского поселения от 27 ноября 2008 года № 207 «Об утверждении  Положения о дополнительном 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8310100000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8310140020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8310140020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80,0   </w:t>
            </w:r>
          </w:p>
        </w:tc>
      </w:tr>
      <w:tr>
        <w:trPr>
          <w:trHeight w:val="19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 "Социальная поддержка граждан в Михайловском  сельском поселении Курганинского района"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15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Предоставление в 2023 году отдельным категориям граждан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 льгот по бесплатному зубопротезированию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8310210460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8310210460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36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9.</w:t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5 681,0  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Физическая культура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5 681,0   </w:t>
            </w:r>
          </w:p>
        </w:tc>
      </w:tr>
      <w:tr>
        <w:trPr>
          <w:trHeight w:val="19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5 681,0   </w:t>
            </w:r>
          </w:p>
        </w:tc>
      </w:tr>
      <w:tr>
        <w:trPr>
          <w:trHeight w:val="19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Отдельные мероприятия муниципальной целевой программы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5 681,0   </w:t>
            </w:r>
          </w:p>
        </w:tc>
      </w:tr>
      <w:tr>
        <w:trPr>
          <w:trHeight w:val="15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8110100000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450,0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в области спорта и физической культуры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450,0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450,0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Развитие спортивных сооружений в поселениях Курганинского района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8110200000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5 231,0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81102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1100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5231,0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Капитальные вложения в объекты государственной и муниципальной собственности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81102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1100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5231,0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10.</w:t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Средства массовой информации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150,0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вопросы в области средств массовой информации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12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100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9160000000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19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Обеспечение информирования граждан о деятельности органов местного самоуправления и социально-политических событиях в Михайловском  сельском поселении Курганинского района 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9160010520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9160010520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390" w:hRule="atLeast"/>
        </w:trPr>
        <w:tc>
          <w:tcPr>
            <w:tcW w:w="973" w:type="dxa"/>
            <w:gridSpan w:val="2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45" w:type="dxa"/>
            <w:gridSpan w:val="8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Глава   Михайловского сельского поселения                                                                                              Курганинского района                                                                                 О.З. Нычик </w:t>
            </w:r>
          </w:p>
        </w:tc>
      </w:tr>
      <w:tr>
        <w:trPr>
          <w:trHeight w:val="447" w:hRule="atLeast"/>
        </w:trPr>
        <w:tc>
          <w:tcPr>
            <w:tcW w:w="973" w:type="dxa"/>
            <w:gridSpan w:val="2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8745" w:type="dxa"/>
            <w:gridSpan w:val="8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</w:tbl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95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8"/>
        <w:gridCol w:w="3271"/>
        <w:gridCol w:w="765"/>
        <w:gridCol w:w="795"/>
        <w:gridCol w:w="841"/>
        <w:gridCol w:w="1425"/>
        <w:gridCol w:w="750"/>
        <w:gridCol w:w="1618"/>
      </w:tblGrid>
      <w:tr>
        <w:trPr>
          <w:trHeight w:val="356" w:hRule="atLeast"/>
        </w:trPr>
        <w:tc>
          <w:tcPr>
            <w:tcW w:w="62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71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2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Приложение7</w:t>
            </w:r>
          </w:p>
        </w:tc>
      </w:tr>
      <w:tr>
        <w:trPr>
          <w:trHeight w:val="349" w:hRule="atLeast"/>
        </w:trPr>
        <w:tc>
          <w:tcPr>
            <w:tcW w:w="62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71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2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к Решению Совета</w:t>
            </w:r>
          </w:p>
        </w:tc>
      </w:tr>
      <w:tr>
        <w:trPr>
          <w:trHeight w:val="316" w:hRule="atLeast"/>
        </w:trPr>
        <w:tc>
          <w:tcPr>
            <w:tcW w:w="62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65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Михайловского сельского поселения</w:t>
            </w:r>
          </w:p>
        </w:tc>
      </w:tr>
      <w:tr>
        <w:trPr>
          <w:trHeight w:val="349" w:hRule="atLeast"/>
        </w:trPr>
        <w:tc>
          <w:tcPr>
            <w:tcW w:w="62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71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94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Курганинского района</w:t>
            </w:r>
          </w:p>
        </w:tc>
      </w:tr>
      <w:tr>
        <w:trPr>
          <w:trHeight w:val="349" w:hRule="atLeast"/>
        </w:trPr>
        <w:tc>
          <w:tcPr>
            <w:tcW w:w="62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71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2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от                                       №             </w:t>
            </w:r>
          </w:p>
        </w:tc>
      </w:tr>
      <w:tr>
        <w:trPr>
          <w:trHeight w:val="401" w:hRule="exact"/>
        </w:trPr>
        <w:tc>
          <w:tcPr>
            <w:tcW w:w="62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71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1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448" w:hRule="atLeast"/>
        </w:trPr>
        <w:tc>
          <w:tcPr>
            <w:tcW w:w="10093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Ведомственная структура расходов бюджета Михайловского сельского поселения                                                                                Курганинского  района  на 2023 год</w:t>
            </w:r>
          </w:p>
        </w:tc>
      </w:tr>
      <w:tr>
        <w:trPr>
          <w:trHeight w:val="609" w:hRule="exact"/>
        </w:trPr>
        <w:tc>
          <w:tcPr>
            <w:tcW w:w="628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7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6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9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5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18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№ </w:t>
            </w:r>
            <w:r>
              <w:rPr>
                <w:rFonts w:cs="Times New Roman CYR" w:ascii="Times New Roman CYR" w:hAnsi="Times New Roman CYR"/>
              </w:rPr>
              <w:t>п/п</w:t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Вед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РЗ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ЦСР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ВР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Сумма, (тыс. рублей)</w:t>
            </w:r>
          </w:p>
        </w:tc>
      </w:tr>
      <w:tr>
        <w:trPr>
          <w:trHeight w:val="3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7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</w:t>
            </w:r>
          </w:p>
        </w:tc>
      </w:tr>
      <w:tr>
        <w:trPr>
          <w:trHeight w:val="3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Итого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57 229,4</w:t>
            </w:r>
          </w:p>
        </w:tc>
      </w:tr>
      <w:tr>
        <w:trPr>
          <w:trHeight w:val="3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9 425,6   </w:t>
            </w:r>
          </w:p>
        </w:tc>
      </w:tr>
      <w:tr>
        <w:trPr>
          <w:trHeight w:val="1247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1 171,4   </w:t>
            </w:r>
          </w:p>
        </w:tc>
      </w:tr>
      <w:tr>
        <w:trPr>
          <w:trHeight w:val="126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высшего должностного лица Михайловского сельского поселения Курганинского района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9000000000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1 171,4   </w:t>
            </w:r>
          </w:p>
        </w:tc>
      </w:tr>
      <w:tr>
        <w:trPr>
          <w:trHeight w:val="61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Глава Михайловского сельского поселения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9010000000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1 171,4   </w:t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9010000190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1 171,4   </w:t>
            </w:r>
          </w:p>
        </w:tc>
      </w:tr>
      <w:tr>
        <w:trPr>
          <w:trHeight w:val="22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9010000190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1 171,4   </w:t>
            </w:r>
          </w:p>
        </w:tc>
      </w:tr>
      <w:tr>
        <w:trPr>
          <w:trHeight w:val="1856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7 497,4   </w:t>
            </w:r>
          </w:p>
        </w:tc>
      </w:tr>
      <w:tr>
        <w:trPr>
          <w:trHeight w:val="1266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Обеспечение деятельности администрации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7 497,4   </w:t>
            </w:r>
          </w:p>
        </w:tc>
      </w:tr>
      <w:tr>
        <w:trPr>
          <w:trHeight w:val="120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Обеспечение функционирования администрации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7 489,8   </w:t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7 489,8   </w:t>
            </w:r>
          </w:p>
        </w:tc>
      </w:tr>
      <w:tr>
        <w:trPr>
          <w:trHeight w:val="22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6 866,0    </w:t>
            </w:r>
          </w:p>
        </w:tc>
      </w:tr>
      <w:tr>
        <w:trPr>
          <w:trHeight w:val="93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</w:t>
            </w:r>
            <w:r>
              <w:rPr>
                <w:rFonts w:cs="Times New Roman CYR" w:ascii="Times New Roman CYR" w:hAnsi="Times New Roman CYR"/>
              </w:rPr>
              <w:t xml:space="preserve">587,4   </w:t>
            </w:r>
          </w:p>
        </w:tc>
      </w:tr>
      <w:tr>
        <w:trPr>
          <w:trHeight w:val="43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</w:t>
            </w:r>
            <w:r>
              <w:rPr>
                <w:rFonts w:cs="Times New Roman CYR" w:ascii="Times New Roman CYR" w:hAnsi="Times New Roman CYR"/>
              </w:rPr>
              <w:t xml:space="preserve">36,4   </w:t>
            </w:r>
          </w:p>
        </w:tc>
      </w:tr>
      <w:tr>
        <w:trPr>
          <w:trHeight w:val="59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Осуществление отдельных государственных полномочий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9130000000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7,6   </w:t>
            </w:r>
          </w:p>
        </w:tc>
      </w:tr>
      <w:tr>
        <w:trPr>
          <w:trHeight w:val="151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9130060190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7,6   </w:t>
            </w:r>
          </w:p>
        </w:tc>
      </w:tr>
      <w:tr>
        <w:trPr>
          <w:trHeight w:val="95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9130060190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7,6   </w:t>
            </w:r>
          </w:p>
        </w:tc>
      </w:tr>
      <w:tr>
        <w:trPr>
          <w:trHeight w:val="154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95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9300000000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88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Контрольно-счетная палата и финансовый орган муниципального образования Курганинский район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9310000000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2509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9310021020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Межбюджетные трансферты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9310021020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500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3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Резервные фонды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124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Финансовое обеспечение непредвиденных расходов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01 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9140000000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969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Резервный фонд администрации Михайловского сельского поселения Курганинского района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9140020590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4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9140020590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500 ,0  </w:t>
            </w:r>
          </w:p>
        </w:tc>
      </w:tr>
      <w:tr>
        <w:trPr>
          <w:trHeight w:val="193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270,0   </w:t>
            </w:r>
          </w:p>
        </w:tc>
      </w:tr>
      <w:tr>
        <w:trPr>
          <w:trHeight w:val="63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168,0   </w:t>
            </w:r>
          </w:p>
        </w:tc>
      </w:tr>
      <w:tr>
        <w:trPr>
          <w:trHeight w:val="99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8310200000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168,0   </w:t>
            </w:r>
          </w:p>
        </w:tc>
      </w:tr>
      <w:tr>
        <w:trPr>
          <w:trHeight w:val="89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Получение руководителями ТОС поселения компенсационных выплат на частичное возмещение затрат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8310210060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168,0   </w:t>
            </w:r>
          </w:p>
        </w:tc>
      </w:tr>
      <w:tr>
        <w:trPr>
          <w:trHeight w:val="55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8310210060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168,0   </w:t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поддержка социально-ориентированных некоммерческих организаций в Михайловском сельском поселении Курганинского района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8320000000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102,0   </w:t>
            </w:r>
          </w:p>
        </w:tc>
      </w:tr>
      <w:tr>
        <w:trPr>
          <w:trHeight w:val="156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8320100000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102,0   </w:t>
            </w:r>
          </w:p>
        </w:tc>
      </w:tr>
      <w:tr>
        <w:trPr>
          <w:trHeight w:val="76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по поддержке социально-ориентрованных некоммерческих организаций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8320111540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102,0 </w:t>
            </w:r>
          </w:p>
        </w:tc>
      </w:tr>
      <w:tr>
        <w:trPr>
          <w:trHeight w:val="93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8320111540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600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102,0   </w:t>
            </w:r>
          </w:p>
        </w:tc>
      </w:tr>
      <w:tr>
        <w:trPr>
          <w:trHeight w:val="124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1217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eastAsia="Times New Roman" w:cs="Times New Roman CYR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 xml:space="preserve">Реализация муниципальных функций, связанных с общегосударственным управлением 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9180000000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Выполнение других обязательств государства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9180010030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30,0   </w:t>
            </w:r>
          </w:p>
        </w:tc>
      </w:tr>
      <w:tr>
        <w:trPr>
          <w:trHeight w:val="93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9180010030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30,0   </w:t>
            </w:r>
          </w:p>
        </w:tc>
      </w:tr>
      <w:tr>
        <w:trPr>
          <w:trHeight w:val="7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Прочие выплаты по обязательствам государства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9180010040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</w:t>
            </w:r>
            <w:r>
              <w:rPr/>
              <w:t>50,0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9180010040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50,0   </w:t>
            </w:r>
          </w:p>
        </w:tc>
      </w:tr>
      <w:tr>
        <w:trPr>
          <w:trHeight w:val="47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Управление  имуществом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9200000000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92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в рамках управления муниципальным имуществом Михайловского сельского поселения Курганинского района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9210000000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1266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9210010020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77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9210010020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50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2.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оборона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511,7   </w:t>
            </w:r>
          </w:p>
        </w:tc>
      </w:tr>
      <w:tr>
        <w:trPr>
          <w:trHeight w:val="3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70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Осуществление отдельных государственных полномочий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9130000000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63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9130051180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92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02 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9130051180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3.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597,2   </w:t>
            </w:r>
          </w:p>
        </w:tc>
      </w:tr>
      <w:tr>
        <w:trPr>
          <w:trHeight w:val="92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116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 Михайловского сельского поселения Курганинского района"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22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Мероприятия по предупреждению и ликвидации  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9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101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8410110100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86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8410110100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93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297,2   </w:t>
            </w:r>
          </w:p>
        </w:tc>
      </w:tr>
      <w:tr>
        <w:trPr>
          <w:trHeight w:val="88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Михайловского сельского поселения Курганинского района"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297,2   </w:t>
            </w:r>
          </w:p>
        </w:tc>
      </w:tr>
      <w:tr>
        <w:trPr>
          <w:trHeight w:val="124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8430000000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197,2   </w:t>
            </w:r>
          </w:p>
        </w:tc>
      </w:tr>
      <w:tr>
        <w:trPr>
          <w:trHeight w:val="95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8430100000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197,2   </w:t>
            </w:r>
          </w:p>
        </w:tc>
      </w:tr>
      <w:tr>
        <w:trPr>
          <w:trHeight w:val="779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Охрана общественного порядка населения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197,2   </w:t>
            </w:r>
          </w:p>
        </w:tc>
      </w:tr>
      <w:tr>
        <w:trPr>
          <w:trHeight w:val="65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 </w:t>
            </w:r>
            <w:r>
              <w:rPr/>
              <w:t>100,0</w:t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97,2   </w:t>
            </w:r>
          </w:p>
        </w:tc>
      </w:tr>
      <w:tr>
        <w:trPr>
          <w:trHeight w:val="3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Пожарная безопасность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8450000000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3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8450100000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по пожарной безопасности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8450110280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3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8450110280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3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4.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экономика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11 465,9   </w:t>
            </w:r>
          </w:p>
        </w:tc>
      </w:tr>
      <w:tr>
        <w:trPr>
          <w:trHeight w:val="3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Дорожное хозяйство              (дорожные фонды)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11 355,9   </w:t>
            </w:r>
          </w:p>
        </w:tc>
      </w:tr>
      <w:tr>
        <w:trPr>
          <w:trHeight w:val="1559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11 355,9   </w:t>
            </w:r>
          </w:p>
        </w:tc>
      </w:tr>
      <w:tr>
        <w:trPr>
          <w:trHeight w:val="81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сети автомобильных дорог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8730000000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11 355,9   </w:t>
            </w:r>
          </w:p>
        </w:tc>
      </w:tr>
      <w:tr>
        <w:trPr>
          <w:trHeight w:val="96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8730100000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7 000,0   </w:t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в рамках дорожной деятельности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8730110220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7 000,0   </w:t>
            </w:r>
          </w:p>
        </w:tc>
      </w:tr>
      <w:tr>
        <w:trPr>
          <w:trHeight w:val="93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8730110220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7 000,0   </w:t>
            </w:r>
          </w:p>
        </w:tc>
      </w:tr>
      <w:tr>
        <w:trPr>
          <w:trHeight w:val="76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безопасности дорожного движения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8730200000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4 355,9  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в рамках дорожной деятельности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8730210220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4 355,9   </w:t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04 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8730210220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4 355,9   </w:t>
            </w:r>
          </w:p>
        </w:tc>
      </w:tr>
      <w:tr>
        <w:trPr>
          <w:trHeight w:val="69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110,0   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8500000000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96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8510000000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63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8510100000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93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8510110380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59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8510110380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609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3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муниципальной программы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8720000000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по землеустройству и землепользованию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8720111020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1147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8720111020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676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5.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2 915,8   </w:t>
            </w:r>
          </w:p>
        </w:tc>
      </w:tr>
      <w:tr>
        <w:trPr>
          <w:trHeight w:val="629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Коммунальное хозяйство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 xml:space="preserve">           </w:t>
            </w:r>
            <w:r>
              <w:rPr>
                <w:rFonts w:cs="Times New Roman CYR" w:ascii="Times New Roman CYR" w:hAnsi="Times New Roman CYR"/>
                <w:b w:val="false"/>
                <w:bCs w:val="false"/>
              </w:rPr>
              <w:t xml:space="preserve">1 650,0   </w:t>
            </w:r>
          </w:p>
        </w:tc>
      </w:tr>
      <w:tr>
        <w:trPr>
          <w:trHeight w:val="154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 "Развитие коммунального хозяйства Михайловского сельского поселения Курганинского района"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8600000000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1 650,0   </w:t>
            </w:r>
          </w:p>
        </w:tc>
      </w:tr>
      <w:tr>
        <w:trPr>
          <w:trHeight w:val="5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водопроводно-канализационного комплекса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8610000000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119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8610110770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63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8610200000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</w:t>
            </w:r>
            <w:r>
              <w:rPr/>
              <w:t>150,0</w:t>
            </w:r>
          </w:p>
        </w:tc>
      </w:tr>
      <w:tr>
        <w:trPr>
          <w:trHeight w:val="93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Мероприятия по подготовке к осенне-зимнему периоду </w:t>
            </w:r>
          </w:p>
        </w:tc>
        <w:tc>
          <w:tcPr>
            <w:tcW w:w="76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8610210090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</w:t>
            </w:r>
            <w:r>
              <w:rPr/>
              <w:t>150,0</w:t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8610210090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</w:t>
            </w:r>
            <w:r>
              <w:rPr/>
              <w:t>150,0</w:t>
            </w:r>
          </w:p>
        </w:tc>
      </w:tr>
      <w:tr>
        <w:trPr>
          <w:trHeight w:val="3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Развитие топливно-энергетического комплекса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8620000000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150,0</w:t>
            </w:r>
          </w:p>
        </w:tc>
      </w:tr>
      <w:tr>
        <w:trPr>
          <w:trHeight w:val="96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Развитие газификации населенных пунктов поселений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8620100000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150,0</w:t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Организация газоснабжения населения  (поселений)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8620110760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150,0</w:t>
            </w:r>
          </w:p>
        </w:tc>
      </w:tr>
      <w:tr>
        <w:trPr>
          <w:trHeight w:val="80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8620110760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150,0</w:t>
            </w:r>
          </w:p>
        </w:tc>
      </w:tr>
      <w:tr>
        <w:trPr>
          <w:trHeight w:val="69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Поддержка муниципальных казенных предприятий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8630000000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1 200,0</w:t>
            </w:r>
          </w:p>
        </w:tc>
      </w:tr>
      <w:tr>
        <w:trPr>
          <w:trHeight w:val="82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8630100000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1 200,0</w:t>
            </w:r>
          </w:p>
        </w:tc>
      </w:tr>
      <w:tr>
        <w:trPr>
          <w:trHeight w:val="218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8630110790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1 200,0</w:t>
            </w:r>
          </w:p>
        </w:tc>
      </w:tr>
      <w:tr>
        <w:trPr>
          <w:trHeight w:val="40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Иные бюджетные ассигнования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8630110790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1 200,0</w:t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Благоустройство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 xml:space="preserve">    </w:t>
            </w:r>
            <w:r>
              <w:rPr>
                <w:rFonts w:cs="Times New Roman CYR" w:ascii="Times New Roman CYR" w:hAnsi="Times New Roman CYR"/>
                <w:b w:val="false"/>
                <w:bCs w:val="false"/>
              </w:rPr>
              <w:t xml:space="preserve">1 265,8   </w:t>
            </w:r>
          </w:p>
        </w:tc>
      </w:tr>
      <w:tr>
        <w:trPr>
          <w:trHeight w:val="63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 "Социально-экономическое и территориальное развитие Михайловского сельского поселения Курганинского района"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1 265,8   </w:t>
            </w:r>
          </w:p>
        </w:tc>
      </w:tr>
      <w:tr>
        <w:trPr>
          <w:trHeight w:val="569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Привлекательный облик поселению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1 265,8   </w:t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Обеспечение комфортности проживания граждан в Михайловском  сельском поселении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805,8</w:t>
            </w:r>
          </w:p>
        </w:tc>
      </w:tr>
      <w:tr>
        <w:trPr>
          <w:trHeight w:val="536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Мероприятия по уличному освещению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8810110300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589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8810110300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66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по благоустройству территории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8810110330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305,8   </w:t>
            </w:r>
          </w:p>
        </w:tc>
      </w:tr>
      <w:tr>
        <w:trPr>
          <w:trHeight w:val="93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8810110330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305,8   </w:t>
            </w:r>
          </w:p>
        </w:tc>
      </w:tr>
      <w:tr>
        <w:trPr>
          <w:trHeight w:val="127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Улучшение экологической обстановки на территории Михайловского сельского поселения Курганинского района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8810200000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40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Мероприятия по озеленению территорий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8810210310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06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8810210310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2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Поддержка и улучшение санитарного и эстетического состояния территории Михайловского сельского поселения Курганинского района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8810300000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356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по вывозу  мусора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8810310320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3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05 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8810310320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3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8810400000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260,0   </w:t>
            </w:r>
          </w:p>
        </w:tc>
      </w:tr>
      <w:tr>
        <w:trPr>
          <w:trHeight w:val="37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Содержание мест захоронения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8810410340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200,0   </w:t>
            </w:r>
          </w:p>
        </w:tc>
      </w:tr>
      <w:tr>
        <w:trPr>
          <w:trHeight w:val="10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8810410340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200,0   </w:t>
            </w:r>
          </w:p>
        </w:tc>
      </w:tr>
      <w:tr>
        <w:trPr>
          <w:trHeight w:val="114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Дезинфекция территории Михайловского сельского поселения Курганинского района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8810410360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60,0   </w:t>
            </w:r>
          </w:p>
        </w:tc>
      </w:tr>
      <w:tr>
        <w:trPr>
          <w:trHeight w:val="717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8810410360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 </w:t>
            </w:r>
            <w:r>
              <w:rPr/>
              <w:t>60,0</w:t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6.</w:t>
            </w:r>
          </w:p>
        </w:tc>
        <w:tc>
          <w:tcPr>
            <w:tcW w:w="327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Образование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100,0   </w:t>
            </w:r>
          </w:p>
        </w:tc>
      </w:tr>
      <w:tr>
        <w:trPr>
          <w:trHeight w:val="50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37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8200000000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3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Отдельные мероприятия муниципальной программы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8210000000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77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Гражданско-патриотическое воспитание молодежи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8210200000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8210210140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8210210140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63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7.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Культура, кинематография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25 807,5   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Культура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</w:t>
            </w:r>
            <w:r>
              <w:rPr>
                <w:rFonts w:cs="Times New Roman CYR" w:ascii="Times New Roman CYR" w:hAnsi="Times New Roman CYR"/>
                <w:b w:val="false"/>
                <w:bCs w:val="false"/>
              </w:rPr>
              <w:t xml:space="preserve">     </w:t>
            </w:r>
            <w:r>
              <w:rPr>
                <w:rFonts w:cs="Times New Roman CYR" w:ascii="Times New Roman CYR" w:hAnsi="Times New Roman CYR"/>
                <w:b w:val="false"/>
                <w:bCs w:val="false"/>
              </w:rPr>
              <w:t xml:space="preserve">25 807,5   </w:t>
            </w:r>
          </w:p>
        </w:tc>
      </w:tr>
      <w:tr>
        <w:trPr>
          <w:trHeight w:val="95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"Развитие культуры в Михайловском сельском поселении Курганинского района"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25 807,5   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Отдельные мероприятия муниципальной программы Михайловского сельского поселения Курганинского района "Развитие культуры в Михайловском  сельском поселении Курганинского района"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25 707,5   </w:t>
            </w:r>
          </w:p>
        </w:tc>
      </w:tr>
      <w:tr>
        <w:trPr>
          <w:trHeight w:val="906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21 993,2   </w:t>
            </w:r>
          </w:p>
        </w:tc>
      </w:tr>
      <w:tr>
        <w:trPr>
          <w:trHeight w:val="92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20 233,2   </w:t>
            </w:r>
          </w:p>
        </w:tc>
      </w:tr>
      <w:tr>
        <w:trPr>
          <w:trHeight w:val="906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16 486,0   </w:t>
            </w:r>
          </w:p>
        </w:tc>
      </w:tr>
      <w:tr>
        <w:trPr>
          <w:trHeight w:val="89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</w:t>
            </w:r>
            <w:r>
              <w:rPr>
                <w:rFonts w:cs="Times New Roman CYR" w:ascii="Times New Roman CYR" w:hAnsi="Times New Roman CYR"/>
              </w:rPr>
              <w:t xml:space="preserve">3 547,2   </w:t>
            </w:r>
          </w:p>
        </w:tc>
      </w:tr>
      <w:tr>
        <w:trPr>
          <w:trHeight w:val="759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</w:t>
            </w:r>
            <w:r>
              <w:rPr>
                <w:rFonts w:cs="Times New Roman CYR" w:ascii="Times New Roman CYR" w:hAnsi="Times New Roman CYR"/>
              </w:rPr>
              <w:t xml:space="preserve">200,0   </w:t>
            </w:r>
          </w:p>
        </w:tc>
      </w:tr>
      <w:tr>
        <w:trPr>
          <w:trHeight w:val="4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 , художественных школ, школ искусств, домов детского творчества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80101S0640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1 760,0</w:t>
            </w:r>
          </w:p>
        </w:tc>
      </w:tr>
      <w:tr>
        <w:trPr>
          <w:trHeight w:val="3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80101S0640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1 760,0</w:t>
            </w:r>
          </w:p>
        </w:tc>
      </w:tr>
      <w:tr>
        <w:trPr>
          <w:trHeight w:val="62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8010300000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</w:t>
            </w:r>
            <w:r>
              <w:rPr>
                <w:rFonts w:cs="Times New Roman CYR" w:ascii="Times New Roman CYR" w:hAnsi="Times New Roman CYR"/>
                <w:lang w:val="en-US"/>
              </w:rPr>
              <w:t>350</w:t>
            </w:r>
            <w:r>
              <w:rPr>
                <w:rFonts w:cs="Times New Roman CYR" w:ascii="Times New Roman CYR" w:hAnsi="Times New Roman CYR"/>
              </w:rPr>
              <w:t xml:space="preserve">,0   </w:t>
            </w:r>
          </w:p>
        </w:tc>
      </w:tr>
      <w:tr>
        <w:trPr>
          <w:trHeight w:val="103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8010310350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lang w:val="en-US"/>
              </w:rPr>
              <w:t>35</w:t>
            </w:r>
            <w:r>
              <w:rPr>
                <w:rFonts w:cs="Times New Roman CYR" w:ascii="Times New Roman CYR" w:hAnsi="Times New Roman CYR"/>
              </w:rPr>
              <w:t xml:space="preserve">0,0   </w:t>
            </w:r>
          </w:p>
        </w:tc>
      </w:tr>
      <w:tr>
        <w:trPr>
          <w:trHeight w:val="59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8010310350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lang w:val="en-US"/>
              </w:rPr>
              <w:t>35</w:t>
            </w:r>
            <w:r>
              <w:rPr>
                <w:rFonts w:cs="Times New Roman CYR" w:ascii="Times New Roman CYR" w:hAnsi="Times New Roman CYR"/>
              </w:rPr>
              <w:t xml:space="preserve">0,0   </w:t>
            </w:r>
          </w:p>
        </w:tc>
      </w:tr>
      <w:tr>
        <w:trPr>
          <w:trHeight w:val="99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Поддержка учреждений библиотечного обслуживания населения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8010400000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 xml:space="preserve">           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3 364,3   </w:t>
            </w:r>
          </w:p>
        </w:tc>
      </w:tr>
      <w:tr>
        <w:trPr>
          <w:trHeight w:val="197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8010421030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 xml:space="preserve">        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3 364,3   </w:t>
            </w:r>
          </w:p>
        </w:tc>
      </w:tr>
      <w:tr>
        <w:trPr>
          <w:trHeight w:val="59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Межбюджетные трансферты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8010421030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 xml:space="preserve">         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3 364,3   </w:t>
            </w:r>
          </w:p>
        </w:tc>
      </w:tr>
      <w:tr>
        <w:trPr>
          <w:trHeight w:val="161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Муниципальная программа 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59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Отдельные мероприятия муниципальной программы </w:t>
            </w:r>
            <w:r>
              <w:rPr>
                <w:lang w:val="ru-RU"/>
              </w:rPr>
              <w:t>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316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Содействие трудоустройству граждан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8210300000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3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Организация временного трудоустройства граждан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8210310450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221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8210310450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61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53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8.</w:t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Социальная политика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574,7   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Пенсионное обеспечение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63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76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8300000000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9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8310000000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379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Решение Совета Михайловского поселения от 27 ноября 2008 года № 207 «Об утверждении  Положения о дополнительном 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8310100000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63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8310140020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55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8310140020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61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62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Социальное обеспечение населения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 xml:space="preserve">            </w:t>
            </w:r>
            <w:r>
              <w:rPr>
                <w:rFonts w:cs="Times New Roman CYR" w:ascii="Times New Roman CYR" w:hAnsi="Times New Roman CYR"/>
                <w:b w:val="false"/>
                <w:bCs w:val="false"/>
              </w:rPr>
              <w:t xml:space="preserve">80,0   </w:t>
            </w:r>
          </w:p>
        </w:tc>
      </w:tr>
      <w:tr>
        <w:trPr>
          <w:trHeight w:val="1856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 "Социальная поддержка граждан в Михайловском  сельском поселении Курганинского района" </w:t>
            </w:r>
          </w:p>
        </w:tc>
        <w:tc>
          <w:tcPr>
            <w:tcW w:w="76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8300000000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95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8310000000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717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6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8310200000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76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Предоставление в 2023 году отдельным категориям граждан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 льгот по бесплатному зубопротезированию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8310210460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739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8310210460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61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44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9.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5 681,0   </w:t>
            </w:r>
          </w:p>
        </w:tc>
      </w:tr>
      <w:tr>
        <w:trPr>
          <w:trHeight w:val="65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Физическая культура 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5 681,0   </w:t>
            </w:r>
          </w:p>
        </w:tc>
      </w:tr>
      <w:tr>
        <w:trPr>
          <w:trHeight w:val="56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bookmarkStart w:id="6" w:name="__DdeLink__65526_1195400050"/>
            <w:r>
              <w:rPr>
                <w:rFonts w:cs="Times New Roman CYR" w:ascii="Times New Roman CYR" w:hAnsi="Times New Roman CYR"/>
              </w:rPr>
              <w:t>992</w:t>
            </w:r>
            <w:bookmarkEnd w:id="6"/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8100000000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5 681,0   </w:t>
            </w:r>
          </w:p>
        </w:tc>
      </w:tr>
      <w:tr>
        <w:trPr>
          <w:trHeight w:val="56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Отдельные мероприятия муниципальной целевой программы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8110000000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5 681,0   </w:t>
            </w:r>
          </w:p>
        </w:tc>
      </w:tr>
      <w:tr>
        <w:trPr>
          <w:trHeight w:val="56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8110100000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450,0   </w:t>
            </w:r>
          </w:p>
        </w:tc>
      </w:tr>
      <w:tr>
        <w:trPr>
          <w:trHeight w:val="56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в области спорта и физической культуры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450,0   </w:t>
            </w:r>
          </w:p>
        </w:tc>
      </w:tr>
      <w:tr>
        <w:trPr>
          <w:trHeight w:val="56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450,0   </w:t>
            </w:r>
          </w:p>
        </w:tc>
      </w:tr>
      <w:tr>
        <w:trPr>
          <w:trHeight w:val="56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Развитие спортивных сооружений в поселениях Курганинского района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8110200000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5 231,0</w:t>
            </w:r>
          </w:p>
        </w:tc>
      </w:tr>
      <w:tr>
        <w:trPr>
          <w:trHeight w:val="56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81102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1100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5231,0</w:t>
            </w:r>
          </w:p>
        </w:tc>
      </w:tr>
      <w:tr>
        <w:trPr>
          <w:trHeight w:val="56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Капитальные вложения в объекты государственной и муниципальной собственности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81102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1100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5231,0</w:t>
            </w:r>
          </w:p>
        </w:tc>
      </w:tr>
      <w:tr>
        <w:trPr>
          <w:trHeight w:val="56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Средства массовой информации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Другие вопросы в области средств массовой информации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9160000000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Обеспечение информирования граждан о деятельности органов местного самоуправления и социально-политических событиях в Михайловском  сельском поселении Курганинского района 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9160010520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9160010520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371" w:hRule="atLeast"/>
        </w:trPr>
        <w:tc>
          <w:tcPr>
            <w:tcW w:w="10093" w:type="dxa"/>
            <w:gridSpan w:val="8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Глава  Михайловского  сельского поселения                                                                                                                    Курганинского района                                                                                                       О.З. Нычик</w:t>
            </w:r>
          </w:p>
        </w:tc>
      </w:tr>
      <w:tr>
        <w:trPr>
          <w:trHeight w:val="591" w:hRule="atLeast"/>
        </w:trPr>
        <w:tc>
          <w:tcPr>
            <w:tcW w:w="10093" w:type="dxa"/>
            <w:gridSpan w:val="8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</w:tbl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8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58"/>
        <w:gridCol w:w="4680"/>
        <w:gridCol w:w="2442"/>
      </w:tblGrid>
      <w:tr>
        <w:trPr>
          <w:trHeight w:val="353" w:hRule="atLeast"/>
        </w:trPr>
        <w:tc>
          <w:tcPr>
            <w:tcW w:w="295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 8</w:t>
            </w:r>
          </w:p>
        </w:tc>
      </w:tr>
      <w:tr>
        <w:trPr>
          <w:trHeight w:val="743" w:hRule="exact"/>
        </w:trPr>
        <w:tc>
          <w:tcPr>
            <w:tcW w:w="295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8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4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043" w:hRule="atLeast"/>
        </w:trPr>
        <w:tc>
          <w:tcPr>
            <w:tcW w:w="1008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 xml:space="preserve">Источники внутреннего финансирования дефицита бюджета Михайловского сельского поселения Курганинского района, перечень статей источников финансирования дефицитов бюджетов  на 2023 год                                   </w:t>
            </w:r>
          </w:p>
        </w:tc>
      </w:tr>
      <w:tr>
        <w:trPr>
          <w:trHeight w:val="1680" w:hRule="atLeast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Сумма (тыс.руб.)</w:t>
            </w:r>
          </w:p>
        </w:tc>
      </w:tr>
      <w:tr>
        <w:trPr>
          <w:trHeight w:val="84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000 01 00 00 00 00 0000 000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Источники внутреннего финансирования дефицита бюджета, всего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96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000 01 03 00 00 00 0000 000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062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000 01 03 01 00 00 0000 700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Привлечение 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32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000 01 03 01 00 10 0000 710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Привлечение  кредитов из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575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000 01 03 01 00 10 0000 800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305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000 01 03 01 00 10 0000 810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Погашение бюджетами сельских поселений 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672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000 01 05 00 00 00 0000 000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Изменение остатков средств на счетах по учету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54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000 01 05 00 00 00 0000 500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-57 229,4</w:t>
            </w:r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000 01 05 02 00 00 0000 500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Увеличение прочих остатков 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-57 229,4</w:t>
            </w:r>
          </w:p>
        </w:tc>
      </w:tr>
      <w:tr>
        <w:trPr>
          <w:trHeight w:val="69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992 01 05 02 01 00 0000 510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-57 229,4</w:t>
            </w:r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992 01 05 02 01 10 0000 510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Увеличение прочих остатков денежных средств бюджетов поселений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-57 229,4</w:t>
            </w:r>
          </w:p>
        </w:tc>
      </w:tr>
      <w:tr>
        <w:trPr>
          <w:trHeight w:val="503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000 01 05 00 00 00 0000 600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" w:name="__DdeLink__11855_7746994"/>
            <w:r>
              <w:rPr/>
              <w:t>57 229,4</w:t>
            </w:r>
            <w:bookmarkEnd w:id="7"/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000 01 05 02 00 00 0000 600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57 229,4</w:t>
            </w:r>
          </w:p>
        </w:tc>
      </w:tr>
      <w:tr>
        <w:trPr>
          <w:trHeight w:val="672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000 01 05 02 01 00 0000 610 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57 229,4</w:t>
            </w:r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000 01 05 02 01 10 0000 610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Уменьшение прочих остатков денежных средств бюджетов поселений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57 229,4</w:t>
            </w:r>
          </w:p>
        </w:tc>
      </w:tr>
      <w:tr>
        <w:trPr>
          <w:trHeight w:val="315" w:hRule="exact"/>
        </w:trPr>
        <w:tc>
          <w:tcPr>
            <w:tcW w:w="295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80" w:type="dxa"/>
            <w:tcBorders/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2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10080" w:type="dxa"/>
            <w:gridSpan w:val="3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Глава Михайловского сельского поселения                                                                             Курганинского района                                                                                                          О.З. Нычик </w:t>
            </w:r>
          </w:p>
        </w:tc>
      </w:tr>
      <w:tr>
        <w:trPr>
          <w:trHeight w:val="276" w:hRule="atLeast"/>
        </w:trPr>
        <w:tc>
          <w:tcPr>
            <w:tcW w:w="10080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38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20"/>
        <w:gridCol w:w="3717"/>
      </w:tblGrid>
      <w:tr>
        <w:trPr>
          <w:trHeight w:val="375" w:hRule="atLeast"/>
        </w:trPr>
        <w:tc>
          <w:tcPr>
            <w:tcW w:w="622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9</w:t>
            </w:r>
          </w:p>
        </w:tc>
      </w:tr>
      <w:tr>
        <w:trPr>
          <w:trHeight w:val="132" w:hRule="exact"/>
        </w:trPr>
        <w:tc>
          <w:tcPr>
            <w:tcW w:w="622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7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1489" w:hRule="atLeast"/>
        </w:trPr>
        <w:tc>
          <w:tcPr>
            <w:tcW w:w="993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Объем  межбюджетных трансфертов, предоставляемых из бюджета Михайловского  сельского поселения Курганинского района в бюджет муниципального образования   Курганинский район  на 2023 год</w:t>
            </w:r>
          </w:p>
        </w:tc>
      </w:tr>
      <w:tr>
        <w:trPr>
          <w:trHeight w:val="750" w:hRule="atLeast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полномочий</w:t>
            </w:r>
          </w:p>
        </w:tc>
        <w:tc>
          <w:tcPr>
            <w:tcW w:w="3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субвенции                 (тыс. руб.)</w:t>
            </w:r>
          </w:p>
        </w:tc>
      </w:tr>
      <w:tr>
        <w:trPr>
          <w:trHeight w:val="1290" w:hRule="atLeast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осуществление полномочий по внутреннему муниципальному финансовому контролю в сфере бюджетных правоотношений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83,9   </w:t>
            </w:r>
          </w:p>
        </w:tc>
      </w:tr>
      <w:tr>
        <w:trPr>
          <w:trHeight w:val="1365" w:hRule="atLeast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осуществление внешнего муниципального финансового контроля в сфере бюджетных правоотношений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167,9   </w:t>
            </w:r>
          </w:p>
        </w:tc>
      </w:tr>
      <w:tr>
        <w:trPr>
          <w:trHeight w:val="1489" w:hRule="atLeast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3 364,3   </w:t>
            </w:r>
          </w:p>
        </w:tc>
      </w:tr>
      <w:tr>
        <w:trPr>
          <w:trHeight w:val="375" w:hRule="atLeast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b/>
                <w:bCs/>
                <w:sz w:val="28"/>
                <w:szCs w:val="28"/>
              </w:rPr>
              <w:t xml:space="preserve">3 616,1   </w:t>
            </w:r>
          </w:p>
        </w:tc>
      </w:tr>
      <w:tr>
        <w:trPr>
          <w:trHeight w:val="799" w:hRule="atLeast"/>
        </w:trPr>
        <w:tc>
          <w:tcPr>
            <w:tcW w:w="9937" w:type="dxa"/>
            <w:gridSpan w:val="2"/>
            <w:vMerge w:val="restart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Глава Михайловского  сельского поселения                                                        Курганинского района                                                                                О.З. Нычик </w:t>
            </w:r>
          </w:p>
        </w:tc>
      </w:tr>
      <w:tr>
        <w:trPr>
          <w:trHeight w:val="1065" w:hRule="atLeast"/>
        </w:trPr>
        <w:tc>
          <w:tcPr>
            <w:tcW w:w="9937" w:type="dxa"/>
            <w:gridSpan w:val="2"/>
            <w:vMerge w:val="continue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ru-RU"/>
        </w:rPr>
        <w:t>ПРИЛОЖЕНИЕ №1</w:t>
      </w:r>
      <w:r>
        <w:rPr>
          <w:sz w:val="28"/>
          <w:szCs w:val="28"/>
          <w:lang w:val="en-US"/>
        </w:rPr>
        <w:t>0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муниципальных внутренних заимствований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Михапйловского</w:t>
      </w:r>
      <w:r>
        <w:rPr>
          <w:sz w:val="28"/>
          <w:szCs w:val="28"/>
        </w:rPr>
        <w:t xml:space="preserve"> сельского поселения Курганинского района на 2023 год</w:t>
      </w:r>
    </w:p>
    <w:p>
      <w:pPr>
        <w:pStyle w:val="Normal"/>
        <w:ind w:left="0"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63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7632"/>
        <w:gridCol w:w="1417"/>
      </w:tblGrid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</w:t>
            </w:r>
          </w:p>
        </w:tc>
      </w:tr>
      <w:tr>
        <w:trPr/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</w:t>
            </w:r>
            <w:r>
              <w:rPr>
                <w:sz w:val="28"/>
                <w:szCs w:val="28"/>
                <w:lang w:val="ru-RU"/>
              </w:rPr>
              <w:t xml:space="preserve"> Михайловским </w:t>
            </w:r>
            <w:r>
              <w:rPr>
                <w:sz w:val="28"/>
                <w:szCs w:val="28"/>
              </w:rPr>
              <w:t>сельским поселением Курганинского района от кредитных организаций, всего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</w:t>
            </w:r>
            <w:r>
              <w:rPr>
                <w:sz w:val="28"/>
                <w:szCs w:val="28"/>
                <w:lang w:val="ru-RU"/>
              </w:rPr>
              <w:t xml:space="preserve"> Михайловского </w:t>
            </w:r>
            <w:r>
              <w:rPr>
                <w:sz w:val="28"/>
                <w:szCs w:val="28"/>
              </w:rPr>
              <w:t>сельского поселения Курганинского района от других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3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>
      <w:pPr>
        <w:pStyle w:val="13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Курганинского района                                                                    О.З. Нычик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№11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sz w:val="28"/>
          <w:szCs w:val="28"/>
          <w:lang w:eastAsia="en-US"/>
        </w:rPr>
        <w:t xml:space="preserve">Программа </w:t>
      </w:r>
      <w:r>
        <w:rPr>
          <w:sz w:val="28"/>
          <w:szCs w:val="28"/>
        </w:rPr>
        <w:t>муниципальных гарантий</w:t>
      </w:r>
      <w:r>
        <w:rPr>
          <w:sz w:val="28"/>
          <w:szCs w:val="28"/>
          <w:lang w:val="ru-RU"/>
        </w:rPr>
        <w:t xml:space="preserve"> Михайловского </w:t>
      </w:r>
      <w:r>
        <w:rPr>
          <w:sz w:val="28"/>
          <w:szCs w:val="28"/>
        </w:rPr>
        <w:t>сельского поселения Курганинского района</w:t>
      </w:r>
      <w:r>
        <w:rPr>
          <w:rFonts w:eastAsia="Georgia"/>
          <w:sz w:val="28"/>
          <w:szCs w:val="28"/>
          <w:lang w:eastAsia="en-US"/>
        </w:rPr>
        <w:t xml:space="preserve"> в валюте Российской Федерации на 2023 год</w:t>
      </w:r>
    </w:p>
    <w:p>
      <w:pPr>
        <w:pStyle w:val="Normal"/>
        <w:spacing w:lineRule="auto" w:line="228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sz w:val="28"/>
          <w:szCs w:val="28"/>
          <w:lang w:eastAsia="en-US"/>
        </w:rPr>
        <w:t xml:space="preserve">Раздел 1. Перечень подлежащих предоставлению </w:t>
      </w:r>
      <w:r>
        <w:rPr>
          <w:sz w:val="28"/>
          <w:szCs w:val="28"/>
        </w:rPr>
        <w:t>муниципальных гарантий</w:t>
      </w:r>
      <w:r>
        <w:rPr>
          <w:sz w:val="28"/>
          <w:szCs w:val="28"/>
          <w:lang w:val="ru-RU"/>
        </w:rPr>
        <w:t xml:space="preserve"> Михайловского </w:t>
      </w:r>
      <w:r>
        <w:rPr>
          <w:sz w:val="28"/>
          <w:szCs w:val="28"/>
        </w:rPr>
        <w:t>сельского поселения Курганинского района</w:t>
      </w:r>
      <w:r>
        <w:rPr>
          <w:rFonts w:eastAsia="Georgia"/>
          <w:sz w:val="28"/>
          <w:szCs w:val="28"/>
          <w:lang w:eastAsia="en-US"/>
        </w:rPr>
        <w:t xml:space="preserve"> в 2023 году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b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тыс. рублей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125"/>
        <w:gridCol w:w="1120"/>
        <w:gridCol w:w="983"/>
        <w:gridCol w:w="1866"/>
        <w:gridCol w:w="2006"/>
        <w:gridCol w:w="1866"/>
      </w:tblGrid>
      <w:tr>
        <w:trPr>
          <w:trHeight w:val="256" w:hRule="atLeast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Georgia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Направление (цель) гарантирования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Объем гарантий 2022 год</w:t>
            </w:r>
          </w:p>
        </w:tc>
        <w:tc>
          <w:tcPr>
            <w:tcW w:w="5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Условия предоставления и исполнения гарантий</w:t>
            </w:r>
          </w:p>
        </w:tc>
      </w:tr>
      <w:tr>
        <w:trPr>
          <w:trHeight w:val="1064" w:hRule="atLeast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наличие права регрессного требования гаранта к принципалу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 xml:space="preserve">предоставление обеспечения исполнения обязательств принципала по удовлетворению регрессного требования </w:t>
            </w:r>
            <w:r>
              <w:rPr>
                <w:rFonts w:eastAsia="Georgia"/>
                <w:spacing w:val="-6"/>
                <w:sz w:val="28"/>
                <w:szCs w:val="28"/>
                <w:lang w:eastAsia="en-US"/>
              </w:rPr>
              <w:t>гаранта к принципалу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иные условия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>
      <w:pPr>
        <w:pStyle w:val="Normal"/>
        <w:ind w:left="1843" w:right="0" w:hanging="1134"/>
        <w:jc w:val="both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sz w:val="28"/>
          <w:szCs w:val="28"/>
          <w:lang w:eastAsia="en-US"/>
        </w:rPr>
        <w:t xml:space="preserve">Раздел 2. 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муниципальных гарантий</w:t>
      </w:r>
      <w:r>
        <w:rPr>
          <w:sz w:val="28"/>
          <w:szCs w:val="28"/>
          <w:lang w:val="ru-RU"/>
        </w:rPr>
        <w:t xml:space="preserve"> Михайловского </w:t>
      </w:r>
      <w:r>
        <w:rPr>
          <w:sz w:val="28"/>
          <w:szCs w:val="28"/>
        </w:rPr>
        <w:t>сельского поселения Курганинского района</w:t>
      </w:r>
      <w:r>
        <w:rPr>
          <w:rFonts w:eastAsia="Georgia"/>
          <w:sz w:val="28"/>
          <w:szCs w:val="28"/>
          <w:lang w:eastAsia="en-US"/>
        </w:rPr>
        <w:t xml:space="preserve"> по возможным гарантийным случаям в 2023 году</w:t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тыс. рублей</w:t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10"/>
        <w:gridCol w:w="1814"/>
      </w:tblGrid>
      <w:tr>
        <w:trPr>
          <w:trHeight w:val="437" w:hRule="atLeast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муниципальных гарантий</w:t>
            </w:r>
            <w:r>
              <w:rPr>
                <w:sz w:val="28"/>
                <w:szCs w:val="28"/>
                <w:lang w:val="ru-RU"/>
              </w:rPr>
              <w:t xml:space="preserve"> Михайловского </w:t>
            </w:r>
            <w:r>
              <w:rPr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Объем</w:t>
            </w:r>
            <w:r>
              <w:rPr>
                <w:rFonts w:eastAsia="Georgia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Georgia"/>
                <w:sz w:val="28"/>
                <w:szCs w:val="28"/>
                <w:lang w:eastAsia="en-US"/>
              </w:rPr>
              <w:t>2023 год</w:t>
            </w:r>
          </w:p>
        </w:tc>
      </w:tr>
      <w:tr>
        <w:trPr>
          <w:trHeight w:val="485" w:hRule="atLeast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За счет источников финансирования дефицита бюджета поселения, всего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3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>
      <w:pPr>
        <w:pStyle w:val="13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Курганинского района                                                                    О.З. Нычик </w:t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>
        <w:rPr>
          <w:sz w:val="28"/>
          <w:szCs w:val="28"/>
          <w:lang w:val="ru-RU"/>
        </w:rPr>
        <w:t>ПРИЛОЖЕНИЕ №1</w:t>
      </w:r>
      <w:r>
        <w:rPr>
          <w:sz w:val="28"/>
          <w:szCs w:val="28"/>
          <w:lang w:val="en-US"/>
        </w:rPr>
        <w:t>2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Fonts w:eastAsia="Georgia"/>
          <w:sz w:val="28"/>
          <w:szCs w:val="28"/>
          <w:lang w:eastAsia="en-US"/>
        </w:rPr>
        <w:t xml:space="preserve">Программа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  <w:lang w:val="ru-RU"/>
        </w:rPr>
        <w:t xml:space="preserve"> внешних заимствований </w:t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Михайловского </w:t>
      </w:r>
      <w:r>
        <w:rPr>
          <w:sz w:val="28"/>
          <w:szCs w:val="28"/>
        </w:rPr>
        <w:t>сельского поселения Курганинского района</w:t>
      </w:r>
      <w:r>
        <w:rPr>
          <w:rFonts w:eastAsia="Georgia"/>
          <w:sz w:val="28"/>
          <w:szCs w:val="28"/>
          <w:lang w:eastAsia="en-US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sz w:val="28"/>
          <w:szCs w:val="28"/>
          <w:lang w:eastAsia="en-US"/>
        </w:rPr>
        <w:t>в иностранной валюте на 2023 год</w:t>
      </w:r>
    </w:p>
    <w:p>
      <w:pPr>
        <w:pStyle w:val="Normal"/>
        <w:jc w:val="center"/>
        <w:rPr>
          <w:rFonts w:eastAsia="Georgia"/>
          <w:sz w:val="28"/>
          <w:szCs w:val="28"/>
          <w:lang w:val="ru-RU" w:eastAsia="en-US"/>
        </w:rPr>
      </w:pPr>
      <w:r>
        <w:rPr>
          <w:rFonts w:eastAsia="Georgia"/>
          <w:sz w:val="28"/>
          <w:szCs w:val="28"/>
          <w:lang w:val="ru-RU" w:eastAsia="en-US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9645" w:type="dxa"/>
        <w:jc w:val="left"/>
        <w:tblInd w:w="-5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7"/>
        <w:gridCol w:w="7855"/>
        <w:gridCol w:w="1223"/>
      </w:tblGrid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привлеченные</w:t>
            </w:r>
            <w:r>
              <w:rPr>
                <w:sz w:val="28"/>
                <w:szCs w:val="28"/>
                <w:lang w:val="ru-RU"/>
              </w:rPr>
              <w:t xml:space="preserve"> Михайловским </w:t>
            </w:r>
            <w:r>
              <w:rPr>
                <w:sz w:val="28"/>
                <w:szCs w:val="28"/>
              </w:rPr>
              <w:t>сельским поселением Курганинского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ценные бумаги</w:t>
            </w:r>
            <w:r>
              <w:rPr>
                <w:sz w:val="28"/>
                <w:szCs w:val="28"/>
                <w:lang w:val="ru-RU"/>
              </w:rPr>
              <w:t xml:space="preserve"> Михайловского </w:t>
            </w:r>
            <w:r>
              <w:rPr>
                <w:sz w:val="28"/>
                <w:szCs w:val="28"/>
              </w:rPr>
              <w:t>сельского поселения Курганинского района, обязательства по которым выражены в иностранной валюте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</w:t>
            </w:r>
            <w:r>
              <w:rPr>
                <w:sz w:val="28"/>
                <w:szCs w:val="28"/>
                <w:lang w:val="ru-RU"/>
              </w:rPr>
              <w:t xml:space="preserve"> Михайловским  </w:t>
            </w:r>
            <w:r>
              <w:rPr>
                <w:sz w:val="28"/>
                <w:szCs w:val="28"/>
              </w:rPr>
              <w:t xml:space="preserve">сельским поселением Курганинского района от Российской Федерации в иностранной валюте в рамках использования целевых иностранных кредитов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3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>
      <w:pPr>
        <w:pStyle w:val="13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Курганинского района                                                                    О.З. Нычик </w:t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>
        <w:rPr>
          <w:sz w:val="28"/>
          <w:szCs w:val="28"/>
          <w:lang w:val="ru-RU"/>
        </w:rPr>
        <w:t>ПРИЛОЖЕНИЕ №1</w:t>
      </w:r>
      <w:r>
        <w:rPr>
          <w:sz w:val="28"/>
          <w:szCs w:val="28"/>
          <w:lang w:val="en-US"/>
        </w:rPr>
        <w:t>3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/>
      </w:pPr>
      <w:r>
        <w:rPr>
          <w:rFonts w:eastAsia="Georgia"/>
          <w:sz w:val="28"/>
          <w:szCs w:val="28"/>
          <w:lang w:eastAsia="en-US"/>
        </w:rPr>
        <w:t xml:space="preserve">Программа </w:t>
      </w:r>
      <w:r>
        <w:rPr>
          <w:sz w:val="28"/>
          <w:szCs w:val="28"/>
        </w:rPr>
        <w:t>муниципальных гарантий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 xml:space="preserve">Михайловского </w:t>
      </w:r>
      <w:r>
        <w:rPr>
          <w:sz w:val="28"/>
          <w:szCs w:val="28"/>
        </w:rPr>
        <w:t>сельского поселения Курганинского района</w:t>
      </w:r>
      <w:r>
        <w:rPr>
          <w:rFonts w:eastAsia="Georgia"/>
          <w:sz w:val="28"/>
          <w:szCs w:val="28"/>
          <w:lang w:eastAsia="en-US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sz w:val="28"/>
          <w:szCs w:val="28"/>
          <w:lang w:eastAsia="en-US"/>
        </w:rPr>
        <w:t>в иностранной валюте на 2023 год</w:t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sz w:val="28"/>
          <w:szCs w:val="28"/>
          <w:lang w:eastAsia="en-US"/>
        </w:rPr>
        <w:t xml:space="preserve">Раздел 1. Перечень подлежащих предоставлению </w:t>
      </w:r>
      <w:r>
        <w:rPr>
          <w:sz w:val="28"/>
          <w:szCs w:val="28"/>
        </w:rPr>
        <w:t>муниципальных гарантий</w:t>
      </w:r>
      <w:r>
        <w:rPr>
          <w:sz w:val="28"/>
          <w:szCs w:val="28"/>
          <w:lang w:val="ru-RU"/>
        </w:rPr>
        <w:t xml:space="preserve"> Михайловского  </w:t>
      </w:r>
      <w:r>
        <w:rPr>
          <w:sz w:val="28"/>
          <w:szCs w:val="28"/>
        </w:rPr>
        <w:t>сельского поселения Курганинского района</w:t>
      </w:r>
      <w:r>
        <w:rPr>
          <w:rFonts w:eastAsia="Georgia"/>
          <w:sz w:val="28"/>
          <w:szCs w:val="28"/>
          <w:lang w:eastAsia="en-US"/>
        </w:rPr>
        <w:t xml:space="preserve"> в 2023 году</w:t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тыс. рублей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333"/>
        <w:gridCol w:w="1336"/>
        <w:gridCol w:w="840"/>
        <w:gridCol w:w="2034"/>
        <w:gridCol w:w="2037"/>
        <w:gridCol w:w="1387"/>
      </w:tblGrid>
      <w:tr>
        <w:trPr>
          <w:trHeight w:val="256" w:hRule="atLeast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Georgia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Направление (цель) гарантирования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Объем гарантий 2022 год</w:t>
            </w:r>
          </w:p>
        </w:tc>
        <w:tc>
          <w:tcPr>
            <w:tcW w:w="5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Условия предоставления и исполнения гарантий</w:t>
            </w:r>
          </w:p>
        </w:tc>
      </w:tr>
      <w:tr>
        <w:trPr>
          <w:trHeight w:val="1064" w:hRule="atLeast"/>
        </w:trPr>
        <w:tc>
          <w:tcPr>
            <w:tcW w:w="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наличие права регрессного требования гаранта к принципалу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 xml:space="preserve">предоставление обеспечения исполнения обязательств принципала по удовлетворению регрессного требования </w:t>
            </w:r>
            <w:r>
              <w:rPr>
                <w:rFonts w:eastAsia="Georgia"/>
                <w:spacing w:val="-6"/>
                <w:sz w:val="28"/>
                <w:szCs w:val="28"/>
                <w:lang w:eastAsia="en-US"/>
              </w:rPr>
              <w:t>гаранта к принципалу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иные условия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>
      <w:pPr>
        <w:pStyle w:val="Normal"/>
        <w:ind w:left="1843" w:right="0" w:hanging="1134"/>
        <w:jc w:val="both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sz w:val="28"/>
          <w:szCs w:val="28"/>
          <w:lang w:eastAsia="en-US"/>
        </w:rPr>
        <w:t xml:space="preserve">Раздел 2. 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муниципальных гарантий</w:t>
      </w:r>
      <w:r>
        <w:rPr>
          <w:sz w:val="28"/>
          <w:szCs w:val="28"/>
          <w:lang w:val="ru-RU"/>
        </w:rPr>
        <w:t xml:space="preserve"> Михайловского </w:t>
      </w:r>
      <w:r>
        <w:rPr>
          <w:sz w:val="28"/>
          <w:szCs w:val="28"/>
        </w:rPr>
        <w:t xml:space="preserve">сельского поселения Курганинского района </w:t>
      </w:r>
      <w:r>
        <w:rPr>
          <w:rFonts w:eastAsia="Georgia"/>
          <w:sz w:val="28"/>
          <w:szCs w:val="28"/>
          <w:lang w:eastAsia="en-US"/>
        </w:rPr>
        <w:t>по возможным гарантийным случаям в 2023 году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b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тыс. рублей</w:t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67"/>
        <w:gridCol w:w="1957"/>
      </w:tblGrid>
      <w:tr>
        <w:trPr>
          <w:trHeight w:val="437" w:hRule="atLeast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муниципальных гарантий Курганинского района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Объем</w:t>
            </w:r>
          </w:p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2023 год</w:t>
            </w:r>
          </w:p>
        </w:tc>
      </w:tr>
      <w:tr>
        <w:trPr>
          <w:trHeight w:val="302" w:hRule="atLeast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За счет источников финансирования дефицита бюджета поселения, всего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tLeast" w:line="10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13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>
      <w:pPr>
        <w:pStyle w:val="13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Курганинского района                                                                    О.З. Нычик </w:t>
      </w:r>
    </w:p>
    <w:p>
      <w:pPr>
        <w:pStyle w:val="NormalWeb"/>
        <w:spacing w:before="280" w:after="0"/>
        <w:jc w:val="righ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680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ПРИЛОЖЕНИЕ № 1</w:t>
      </w:r>
      <w:r>
        <w:rPr>
          <w:sz w:val="28"/>
          <w:szCs w:val="28"/>
          <w:lang w:val="en-US"/>
        </w:rPr>
        <w:t>4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№ </w:t>
      </w:r>
    </w:p>
    <w:p>
      <w:pPr>
        <w:pStyle w:val="Normal"/>
        <w:ind w:left="5670" w:right="0" w:hanging="0"/>
        <w:jc w:val="center"/>
        <w:rPr/>
      </w:pPr>
      <w:r>
        <w:rPr/>
      </w:r>
    </w:p>
    <w:p>
      <w:pPr>
        <w:pStyle w:val="Normal"/>
        <w:suppressAutoHyphens w:val="true"/>
        <w:ind w:left="0" w:right="0" w:firstLine="851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62" w:type="dxa"/>
        <w:jc w:val="left"/>
        <w:tblInd w:w="-11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320"/>
        <w:gridCol w:w="3321"/>
        <w:gridCol w:w="3321"/>
      </w:tblGrid>
      <w:tr>
        <w:trPr>
          <w:trHeight w:val="1307" w:hRule="atLeast"/>
        </w:trPr>
        <w:tc>
          <w:tcPr>
            <w:tcW w:w="332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ind w:left="0" w:right="0" w:firstLine="851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Перечень органов исполнительной  власти Краснодарского края и их территориальных органов (подразделений) — главных администраторов доходов Михайловского сельского поселения Курганиского района и закрепляемых за ними видов (подвидов) доходов Михайловского сельского поселения Курганинского района </w:t>
            </w:r>
          </w:p>
          <w:p>
            <w:pPr>
              <w:pStyle w:val="Normal"/>
              <w:suppressAutoHyphens w:val="true"/>
              <w:snapToGrid w:val="false"/>
              <w:ind w:left="0" w:right="0" w:firstLine="851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332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332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>
          <w:trHeight w:val="733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бюджетной классификации Российской Федерации 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569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главного администратора доходов и источников финансирования дефицита  местного бюджета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доходов и источников   финансирования дефицита   местного бюджета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09"/>
                <w:tab w:val="center" w:pos="2372" w:leader="none"/>
                <w:tab w:val="left" w:pos="3600" w:leader="none"/>
              </w:tabs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1 11 05026 10 0000 120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1 14 06033 10 0000 430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1 16 33050 10 0000 140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природных ресурсов Краснодарского края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1 16 25074 10 0000 140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О.З. Нычик</w:t>
      </w:r>
    </w:p>
    <w:p>
      <w:pPr>
        <w:pStyle w:val="Normal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Приложение   2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к решению Совета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сельского поселения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Курганинского района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22.11.2022 </w:t>
      </w:r>
      <w:r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 xml:space="preserve">123 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и участия граждан в обсуждении</w:t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проекта Бюджета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Михайловского </w:t>
      </w:r>
      <w:r>
        <w:rPr>
          <w:b/>
          <w:sz w:val="28"/>
          <w:szCs w:val="28"/>
        </w:rPr>
        <w:t>сельского поселения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Курганинского района на 2023 год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Население 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  <w:r>
        <w:rPr>
          <w:sz w:val="28"/>
          <w:szCs w:val="28"/>
        </w:rPr>
        <w:t xml:space="preserve">  сельского   поселения   с момента   опубликования (обнародования) проекта Бюджета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  <w:r>
        <w:rPr>
          <w:sz w:val="28"/>
          <w:szCs w:val="28"/>
        </w:rPr>
        <w:t xml:space="preserve"> сельского поселения Курганинского района на 2023 год вправе участвовать в его обсуждении в следующих формах: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1) проведения собраний граждан по месту жительства;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2) массового обсуждения проекта Бюджета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  <w:r>
        <w:rPr>
          <w:sz w:val="28"/>
          <w:szCs w:val="28"/>
        </w:rPr>
        <w:t xml:space="preserve"> сельского поселения Курганинского района на 2023 год в порядке, предусмотренном настоящим Порядком;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3) проведения публичных слушаний по проекту Бюджета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  <w:r>
        <w:rPr>
          <w:sz w:val="28"/>
          <w:szCs w:val="28"/>
        </w:rPr>
        <w:t xml:space="preserve"> сельского поселения Курганинского района на 2023 год;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 Предложения о дополнениях и (или) изменениях по опубликованному проекту Бюджета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  <w:r>
        <w:rPr>
          <w:sz w:val="28"/>
          <w:szCs w:val="28"/>
        </w:rPr>
        <w:t xml:space="preserve"> сельского поселения Курганинского района  на 2023 год (далее –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Бюджета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  <w:r>
        <w:rPr>
          <w:sz w:val="28"/>
          <w:szCs w:val="28"/>
        </w:rPr>
        <w:t xml:space="preserve"> сельского поселения Курганинского района  на 2023 год      (далее - рабочая группа).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3. Предложения населения к опубликованному (обнародованному) проекта Бюджета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  <w:r>
        <w:rPr>
          <w:sz w:val="28"/>
          <w:szCs w:val="28"/>
        </w:rPr>
        <w:t xml:space="preserve"> сельского поселения    Курганинского   района  на 2023 год могут   вноситься   в   течение  10  дней   со  дня его опубликования (обнародования) в рабочую группу и рассматриваются   ею в   соответствии с настоящим Порядком.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4. Внесенные предложения регистрируются рабочей группой.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5. Предложения должны соответствовать Конституции РФ, требованиям Федерального закона от 6 февраля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6. Предложения должны соответствовать следующим требованиям: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1) должны обеспечивать однозначное толкование положений проекта Бюджета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  <w:r>
        <w:rPr>
          <w:sz w:val="28"/>
          <w:szCs w:val="28"/>
        </w:rPr>
        <w:t xml:space="preserve"> сельского поселения Курганинского района на  2023 год;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2) не    допускать  противоречие  либо  несогласованность  с    иными   положениями Бюджета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  <w:r>
        <w:rPr>
          <w:sz w:val="28"/>
          <w:szCs w:val="28"/>
        </w:rPr>
        <w:t xml:space="preserve"> сельского поселения Курганинского района на 2023 год.</w:t>
      </w:r>
    </w:p>
    <w:p>
      <w:pPr>
        <w:pStyle w:val="NoSpacing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7. Предложения,   внесенные    с нарушением   требований и    сроков, предусмотренных настоящим Порядком, по решению рабочей группы могут быть оставлены без рассмотрения</w:t>
      </w:r>
      <w:r>
        <w:rPr>
          <w:rStyle w:val="11"/>
          <w:color w:val="auto"/>
          <w:sz w:val="28"/>
          <w:szCs w:val="28"/>
        </w:rPr>
        <w:t>, о чем письменно сообщается носителю.</w:t>
      </w:r>
    </w:p>
    <w:p>
      <w:pPr>
        <w:pStyle w:val="NoSpacing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8. По итогам изучения,   анализа и обобщения внесенных предложений рабочая группа составляет заключение.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9. Заключение рабочей группы  на   внесенные    предложения  должно содержать следующие положения: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1) общее количество поступивших предложений;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3) отклоненные предложения ввиду    несоответствия   требованиям, предъявляемым настоящим Порядком;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4) предложения, рекомендуемые рабочей группой к отклонению;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5) предложения, рекомендуемые рабочей группой для внесения в текст проекта Бюджета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  <w:r>
        <w:rPr>
          <w:sz w:val="28"/>
          <w:szCs w:val="28"/>
        </w:rPr>
        <w:t xml:space="preserve"> сельского поселения Курганинского района  на 2023 год.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10. Рабочая группа   представляет в   Совет  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  <w:r>
        <w:rPr>
          <w:sz w:val="28"/>
          <w:szCs w:val="28"/>
        </w:rPr>
        <w:t xml:space="preserve"> сельского   поселения свое   заключение и материалы   деятельности рабочей  группы с приложением всех поступивших предложений.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11. Перед решением вопроса о принятии  (включении) в тест проекта Бюджета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  <w:r>
        <w:rPr>
          <w:sz w:val="28"/>
          <w:szCs w:val="28"/>
        </w:rPr>
        <w:t xml:space="preserve"> сельского поселения Курганинского района на      2023 год или отклонении предложений Совет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  <w:r>
        <w:rPr>
          <w:sz w:val="28"/>
          <w:szCs w:val="28"/>
        </w:rPr>
        <w:t xml:space="preserve"> сельского поселения  в соответствии с регламентом заслушивает доклад председательствующего на сессии Совета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  <w:r>
        <w:rPr>
          <w:sz w:val="28"/>
          <w:szCs w:val="28"/>
        </w:rPr>
        <w:t xml:space="preserve"> сельского поселения либо уполномоченного члена рабочей группы о деятельности рабочей группы.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12. Итоги  рассмотрения  поступивших  предложений  с   обязательным  содержанием принятых (включенных) в   Бюджет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  <w:r>
        <w:rPr>
          <w:sz w:val="28"/>
          <w:szCs w:val="28"/>
        </w:rPr>
        <w:t xml:space="preserve">  сельского поселения   Курганинского   района  на  2023   год  предложений подлежат  официальному опубликованию (обнародованию).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Глава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Курганинского района                                                                      О.З. Нычик </w:t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Приложение 3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к решению Совета</w:t>
      </w:r>
    </w:p>
    <w:p>
      <w:pPr>
        <w:pStyle w:val="NoSpacing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сельского поселения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Курганинского района</w:t>
      </w:r>
    </w:p>
    <w:p>
      <w:pPr>
        <w:pStyle w:val="NoSpacing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22.11.2022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123</w:t>
      </w:r>
      <w:r>
        <w:rPr>
          <w:sz w:val="28"/>
          <w:szCs w:val="28"/>
        </w:rPr>
        <w:t xml:space="preserve"> 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6" w:firstLine="708"/>
        <w:rPr/>
      </w:pPr>
      <w:r>
        <w:rPr>
          <w:sz w:val="28"/>
          <w:szCs w:val="28"/>
        </w:rPr>
        <w:t xml:space="preserve">        </w:t>
      </w:r>
    </w:p>
    <w:p>
      <w:pPr>
        <w:pStyle w:val="Normal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ОРГАНИЗАЦИОННОГО КОМИТЕТА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 проведению публичных слушаний проекта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Бюджета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Михайловского </w:t>
      </w:r>
      <w:r>
        <w:rPr>
          <w:b w:val="false"/>
          <w:bCs w:val="false"/>
          <w:sz w:val="28"/>
          <w:szCs w:val="28"/>
        </w:rPr>
        <w:t>сельского поселения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Курганинского района на 2023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numPr>
          <w:ilvl w:val="0"/>
          <w:numId w:val="1"/>
        </w:numPr>
        <w:spacing w:lineRule="auto" w:line="360" w:before="0" w:after="0"/>
        <w:rPr/>
      </w:pPr>
      <w:r>
        <w:rPr>
          <w:sz w:val="28"/>
          <w:szCs w:val="28"/>
        </w:rPr>
        <w:t xml:space="preserve">Бабичева Ирина Михайловна </w:t>
      </w:r>
    </w:p>
    <w:p>
      <w:pPr>
        <w:pStyle w:val="BodyText2"/>
        <w:numPr>
          <w:ilvl w:val="0"/>
          <w:numId w:val="1"/>
        </w:numPr>
        <w:spacing w:lineRule="auto" w:line="360" w:before="0" w:after="0"/>
        <w:rPr/>
      </w:pPr>
      <w:r>
        <w:rPr>
          <w:sz w:val="28"/>
          <w:szCs w:val="28"/>
        </w:rPr>
        <w:t xml:space="preserve">Горбатенко Денис Анатольевич </w:t>
      </w:r>
    </w:p>
    <w:p>
      <w:pPr>
        <w:pStyle w:val="BodyText2"/>
        <w:numPr>
          <w:ilvl w:val="0"/>
          <w:numId w:val="1"/>
        </w:numPr>
        <w:spacing w:lineRule="auto" w:line="360" w:before="0" w:after="0"/>
        <w:rPr/>
      </w:pPr>
      <w:r>
        <w:rPr>
          <w:sz w:val="28"/>
          <w:szCs w:val="28"/>
        </w:rPr>
        <w:t xml:space="preserve">Жигалкин Виктор Владимирович </w:t>
      </w:r>
    </w:p>
    <w:p>
      <w:pPr>
        <w:pStyle w:val="BodyText2"/>
        <w:numPr>
          <w:ilvl w:val="0"/>
          <w:numId w:val="1"/>
        </w:numPr>
        <w:spacing w:lineRule="auto" w:line="360" w:before="0" w:after="0"/>
        <w:rPr/>
      </w:pPr>
      <w:r>
        <w:rPr>
          <w:sz w:val="28"/>
          <w:szCs w:val="28"/>
        </w:rPr>
        <w:t xml:space="preserve">Козлова Наталья Евгеньевна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8"/>
          <w:szCs w:val="28"/>
        </w:rPr>
        <w:t xml:space="preserve">Мешкова Валентина Семеновна </w:t>
      </w:r>
    </w:p>
    <w:p>
      <w:pPr>
        <w:pStyle w:val="Normal"/>
        <w:spacing w:lineRule="auto" w:line="360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Глава </w:t>
      </w:r>
      <w:r>
        <w:rPr>
          <w:rFonts w:eastAsia="Times New Roman" w:cs="Times New Roman"/>
          <w:sz w:val="28"/>
          <w:szCs w:val="28"/>
          <w:lang w:eastAsia="ru-RU"/>
        </w:rPr>
        <w:t>Михайловского</w:t>
      </w:r>
    </w:p>
    <w:p>
      <w:pPr>
        <w:pStyle w:val="NoSpacing"/>
        <w:jc w:val="both"/>
        <w:rPr/>
      </w:pPr>
      <w:r>
        <w:rPr>
          <w:sz w:val="28"/>
          <w:szCs w:val="28"/>
        </w:rPr>
        <w:t>сельского поселения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Курганинского района                                                                      О.З. Нычик </w:t>
      </w:r>
    </w:p>
    <w:p>
      <w:pPr>
        <w:pStyle w:val="Normal"/>
        <w:tabs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567" w:header="0" w:top="8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788a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a788a"/>
    <w:pPr>
      <w:spacing w:before="108" w:after="108"/>
      <w:jc w:val="center"/>
      <w:outlineLvl w:val="0"/>
    </w:pPr>
    <w:rPr>
      <w:rFonts w:ascii="Arial" w:hAnsi="Arial"/>
      <w:color w:val="0000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a788a"/>
    <w:rPr>
      <w:rFonts w:ascii="Arial" w:hAnsi="Arial" w:eastAsia="Times New Roman" w:cs="Times New Roman"/>
      <w:color w:val="000080"/>
      <w:sz w:val="20"/>
      <w:szCs w:val="20"/>
      <w:lang w:eastAsia="ru-RU"/>
    </w:rPr>
  </w:style>
  <w:style w:type="character" w:styleId="Style13" w:customStyle="1">
    <w:name w:val="Текст Знак"/>
    <w:basedOn w:val="DefaultParagraphFont"/>
    <w:link w:val="a4"/>
    <w:uiPriority w:val="99"/>
    <w:qFormat/>
    <w:rsid w:val="000a788a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4">
    <w:name w:val="Интернет-ссылка"/>
    <w:uiPriority w:val="99"/>
    <w:semiHidden/>
    <w:unhideWhenUsed/>
    <w:rsid w:val="00bb38e7"/>
    <w:rPr>
      <w:color w:val="000080"/>
      <w:u w:val="single"/>
    </w:rPr>
  </w:style>
  <w:style w:type="character" w:styleId="Style15" w:customStyle="1">
    <w:name w:val="Основной текст Знак"/>
    <w:basedOn w:val="DefaultParagraphFont"/>
    <w:link w:val="a7"/>
    <w:qFormat/>
    <w:rsid w:val="00d52ac9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6">
    <w:name w:val="Номер страницы"/>
    <w:rPr>
      <w:rFonts w:ascii="Times New Roman" w:hAnsi="Times New Roman" w:cs="Times New Roman"/>
      <w:sz w:val="28"/>
      <w:szCs w:val="28"/>
      <w:lang w:val="ru-RU" w:bidi="ar-SA"/>
    </w:rPr>
  </w:style>
  <w:style w:type="character" w:styleId="FontStyle11">
    <w:name w:val="Font Style11"/>
    <w:qFormat/>
    <w:rPr>
      <w:rFonts w:ascii="Times New Roman" w:hAnsi="Times New Roman" w:cs="Times New Roman"/>
      <w:b/>
      <w:bCs/>
      <w:sz w:val="26"/>
      <w:szCs w:val="26"/>
      <w:lang w:val="ru-RU" w:bidi="ar-SA"/>
    </w:rPr>
  </w:style>
  <w:style w:type="character" w:styleId="FontStyle12">
    <w:name w:val="Font Style12"/>
    <w:qFormat/>
    <w:rPr>
      <w:rFonts w:ascii="Times New Roman" w:hAnsi="Times New Roman" w:cs="Times New Roman"/>
      <w:sz w:val="26"/>
      <w:szCs w:val="26"/>
      <w:lang w:val="ru-RU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8"/>
    <w:rsid w:val="00d52ac9"/>
    <w:pPr>
      <w:widowControl w:val="false"/>
      <w:suppressAutoHyphens w:val="true"/>
      <w:jc w:val="both"/>
    </w:pPr>
    <w:rPr>
      <w:sz w:val="28"/>
      <w:szCs w:val="20"/>
      <w:lang w:eastAsia="ar-SA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a788a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a5"/>
    <w:uiPriority w:val="99"/>
    <w:unhideWhenUsed/>
    <w:qFormat/>
    <w:rsid w:val="000a788a"/>
    <w:pPr/>
    <w:rPr>
      <w:rFonts w:ascii="Courier New" w:hAnsi="Courier New"/>
      <w:sz w:val="20"/>
      <w:szCs w:val="20"/>
    </w:rPr>
  </w:style>
  <w:style w:type="paragraph" w:styleId="12" w:customStyle="1">
    <w:name w:val="Текст1"/>
    <w:basedOn w:val="Normal"/>
    <w:qFormat/>
    <w:rsid w:val="00bb38e7"/>
    <w:pPr>
      <w:suppressAutoHyphens w:val="true"/>
    </w:pPr>
    <w:rPr>
      <w:rFonts w:ascii="Courier New" w:hAnsi="Courier New" w:cs="Courier New"/>
      <w:sz w:val="28"/>
      <w:szCs w:val="28"/>
      <w:lang w:eastAsia="ar-SA"/>
    </w:rPr>
  </w:style>
  <w:style w:type="paragraph" w:styleId="ConsPlusTitle" w:customStyle="1">
    <w:name w:val="ConsPlusTitle"/>
    <w:qFormat/>
    <w:rsid w:val="00bb38e7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4"/>
      <w:szCs w:val="22"/>
      <w:lang w:val="ru-RU" w:eastAsia="ar-SA" w:bidi="ar-SA"/>
    </w:rPr>
  </w:style>
  <w:style w:type="paragraph" w:styleId="Xl67" w:customStyle="1">
    <w:name w:val="xl67"/>
    <w:basedOn w:val="Normal"/>
    <w:qFormat/>
    <w:rsid w:val="008a30db"/>
    <w:pPr>
      <w:spacing w:beforeAutospacing="1" w:afterAutospacing="1"/>
    </w:pPr>
    <w:rPr/>
  </w:style>
  <w:style w:type="paragraph" w:styleId="Xl68" w:customStyle="1">
    <w:name w:val="xl68"/>
    <w:basedOn w:val="Normal"/>
    <w:qFormat/>
    <w:rsid w:val="008a30db"/>
    <w:pPr>
      <w:spacing w:beforeAutospacing="1" w:afterAutospacing="1"/>
      <w:jc w:val="center"/>
      <w:textAlignment w:val="top"/>
    </w:pPr>
    <w:rPr/>
  </w:style>
  <w:style w:type="paragraph" w:styleId="Xl69" w:customStyle="1">
    <w:name w:val="xl69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70" w:customStyle="1">
    <w:name w:val="xl70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71" w:customStyle="1">
    <w:name w:val="xl7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2" w:customStyle="1">
    <w:name w:val="xl72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3" w:customStyle="1">
    <w:name w:val="xl7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74" w:customStyle="1">
    <w:name w:val="xl7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75" w:customStyle="1">
    <w:name w:val="xl7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76" w:customStyle="1">
    <w:name w:val="xl76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77" w:customStyle="1">
    <w:name w:val="xl77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78" w:customStyle="1">
    <w:name w:val="xl78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9" w:customStyle="1">
    <w:name w:val="xl79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styleId="Xl80" w:customStyle="1">
    <w:name w:val="xl80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81" w:customStyle="1">
    <w:name w:val="xl8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82" w:customStyle="1">
    <w:name w:val="xl82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83" w:customStyle="1">
    <w:name w:val="xl8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84" w:customStyle="1">
    <w:name w:val="xl8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85" w:customStyle="1">
    <w:name w:val="xl8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6" w:customStyle="1">
    <w:name w:val="xl86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7" w:customStyle="1">
    <w:name w:val="xl87"/>
    <w:basedOn w:val="Normal"/>
    <w:qFormat/>
    <w:rsid w:val="008a30d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color w:val="000000"/>
    </w:rPr>
  </w:style>
  <w:style w:type="paragraph" w:styleId="Xl88" w:customStyle="1">
    <w:name w:val="xl88"/>
    <w:basedOn w:val="Normal"/>
    <w:qFormat/>
    <w:rsid w:val="008a30db"/>
    <w:pPr>
      <w:spacing w:beforeAutospacing="1" w:afterAutospacing="1"/>
    </w:pPr>
    <w:rPr>
      <w:color w:val="000000"/>
    </w:rPr>
  </w:style>
  <w:style w:type="paragraph" w:styleId="Xl89" w:customStyle="1">
    <w:name w:val="xl89"/>
    <w:basedOn w:val="Normal"/>
    <w:qFormat/>
    <w:rsid w:val="008a30db"/>
    <w:pPr>
      <w:spacing w:beforeAutospacing="1" w:afterAutospacing="1"/>
    </w:pPr>
    <w:rPr/>
  </w:style>
  <w:style w:type="paragraph" w:styleId="Xl90" w:customStyle="1">
    <w:name w:val="xl90"/>
    <w:basedOn w:val="Normal"/>
    <w:qFormat/>
    <w:rsid w:val="008a30db"/>
    <w:pPr>
      <w:spacing w:beforeAutospacing="1" w:afterAutospacing="1"/>
    </w:pPr>
    <w:rPr/>
  </w:style>
  <w:style w:type="paragraph" w:styleId="Xl91" w:customStyle="1">
    <w:name w:val="xl91"/>
    <w:basedOn w:val="Normal"/>
    <w:qFormat/>
    <w:rsid w:val="008a30db"/>
    <w:pPr>
      <w:spacing w:beforeAutospacing="1" w:afterAutospacing="1"/>
    </w:pPr>
    <w:rPr/>
  </w:style>
  <w:style w:type="paragraph" w:styleId="Xl92" w:customStyle="1">
    <w:name w:val="xl92"/>
    <w:basedOn w:val="Normal"/>
    <w:qFormat/>
    <w:rsid w:val="008a30db"/>
    <w:pPr>
      <w:spacing w:beforeAutospacing="1" w:afterAutospacing="1"/>
      <w:jc w:val="center"/>
    </w:pPr>
    <w:rPr>
      <w:b/>
      <w:bCs/>
    </w:rPr>
  </w:style>
  <w:style w:type="paragraph" w:styleId="Xl93" w:customStyle="1">
    <w:name w:val="xl9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styleId="Xl94" w:customStyle="1">
    <w:name w:val="xl9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  <w:b/>
      <w:bCs/>
    </w:rPr>
  </w:style>
  <w:style w:type="paragraph" w:styleId="Xl95" w:customStyle="1">
    <w:name w:val="xl9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96" w:customStyle="1">
    <w:name w:val="xl96"/>
    <w:basedOn w:val="Normal"/>
    <w:qFormat/>
    <w:rsid w:val="008a30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97" w:customStyle="1">
    <w:name w:val="xl97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98" w:customStyle="1">
    <w:name w:val="xl98"/>
    <w:basedOn w:val="Normal"/>
    <w:qFormat/>
    <w:rsid w:val="008a30db"/>
    <w:pP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99" w:customStyle="1">
    <w:name w:val="xl99"/>
    <w:basedOn w:val="Normal"/>
    <w:qFormat/>
    <w:rsid w:val="008a30db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0" w:customStyle="1">
    <w:name w:val="xl100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1" w:customStyle="1">
    <w:name w:val="xl10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2" w:customStyle="1">
    <w:name w:val="xl102"/>
    <w:basedOn w:val="Normal"/>
    <w:qFormat/>
    <w:rsid w:val="008a30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3" w:customStyle="1">
    <w:name w:val="xl103"/>
    <w:basedOn w:val="Normal"/>
    <w:qFormat/>
    <w:rsid w:val="008a30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4" w:customStyle="1">
    <w:name w:val="xl104"/>
    <w:basedOn w:val="Normal"/>
    <w:qFormat/>
    <w:rsid w:val="008a30d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5" w:customStyle="1">
    <w:name w:val="xl105"/>
    <w:basedOn w:val="Normal"/>
    <w:qFormat/>
    <w:rsid w:val="008a30d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6" w:customStyle="1">
    <w:name w:val="xl106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107" w:customStyle="1">
    <w:name w:val="xl107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108" w:customStyle="1">
    <w:name w:val="xl108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109" w:customStyle="1">
    <w:name w:val="xl109"/>
    <w:basedOn w:val="Normal"/>
    <w:qFormat/>
    <w:rsid w:val="008a30db"/>
    <w:pPr>
      <w:spacing w:beforeAutospacing="1" w:afterAutospacing="1"/>
      <w:jc w:val="center"/>
    </w:pPr>
    <w:rPr>
      <w:b/>
      <w:bCs/>
    </w:rPr>
  </w:style>
  <w:style w:type="paragraph" w:styleId="Xl110" w:customStyle="1">
    <w:name w:val="xl110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111" w:customStyle="1">
    <w:name w:val="xl111"/>
    <w:basedOn w:val="Normal"/>
    <w:qFormat/>
    <w:rsid w:val="008a30db"/>
    <w:pPr>
      <w:spacing w:beforeAutospacing="1" w:afterAutospacing="1"/>
      <w:jc w:val="right"/>
    </w:pPr>
    <w:rPr/>
  </w:style>
  <w:style w:type="paragraph" w:styleId="Xl112" w:customStyle="1">
    <w:name w:val="xl112"/>
    <w:basedOn w:val="Normal"/>
    <w:qFormat/>
    <w:rsid w:val="008a30db"/>
    <w:pPr>
      <w:spacing w:beforeAutospacing="1" w:afterAutospacing="1"/>
      <w:jc w:val="right"/>
    </w:pPr>
    <w:rPr/>
  </w:style>
  <w:style w:type="paragraph" w:styleId="NormalWeb">
    <w:name w:val="Normal (Web)"/>
    <w:basedOn w:val="Normal"/>
    <w:uiPriority w:val="99"/>
    <w:unhideWhenUsed/>
    <w:qFormat/>
    <w:rsid w:val="008a30db"/>
    <w:pPr>
      <w:spacing w:beforeAutospacing="1" w:after="119"/>
    </w:pPr>
    <w:rPr/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widowControl w:val="false"/>
    </w:pPr>
    <w:rPr/>
  </w:style>
  <w:style w:type="paragraph" w:styleId="Style31">
    <w:name w:val="Style3"/>
    <w:basedOn w:val="Normal"/>
    <w:qFormat/>
    <w:pPr>
      <w:widowControl w:val="false"/>
      <w:jc w:val="left"/>
    </w:pPr>
    <w:rPr>
      <w:rFonts w:eastAsia="Times New Roman"/>
      <w:sz w:val="24"/>
      <w:szCs w:val="24"/>
    </w:rPr>
  </w:style>
  <w:style w:type="paragraph" w:styleId="Style61">
    <w:name w:val="Style6"/>
    <w:basedOn w:val="Normal"/>
    <w:qFormat/>
    <w:pPr>
      <w:widowControl w:val="false"/>
      <w:spacing w:lineRule="exact" w:line="326"/>
      <w:ind w:left="0" w:right="0" w:firstLine="725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648"/>
      <w:ind w:left="0" w:right="0" w:firstLine="202"/>
      <w:jc w:val="left"/>
    </w:pPr>
    <w:rPr>
      <w:rFonts w:eastAsia="Times New Roman"/>
      <w:sz w:val="24"/>
      <w:szCs w:val="24"/>
    </w:rPr>
  </w:style>
  <w:style w:type="paragraph" w:styleId="Style81">
    <w:name w:val="Style8"/>
    <w:basedOn w:val="Normal"/>
    <w:qFormat/>
    <w:pPr>
      <w:widowControl w:val="false"/>
      <w:spacing w:lineRule="exact" w:line="323"/>
      <w:ind w:left="0" w:right="0" w:firstLine="893"/>
    </w:pPr>
    <w:rPr>
      <w:rFonts w:eastAsia="Times New Roman"/>
      <w:sz w:val="24"/>
      <w:szCs w:val="24"/>
    </w:rPr>
  </w:style>
  <w:style w:type="paragraph" w:styleId="Style71">
    <w:name w:val="Style7"/>
    <w:basedOn w:val="Normal"/>
    <w:qFormat/>
    <w:pPr>
      <w:widowControl w:val="false"/>
      <w:spacing w:lineRule="exact" w:line="322"/>
      <w:ind w:left="0" w:right="0" w:firstLine="749"/>
    </w:pPr>
    <w:rPr>
      <w:rFonts w:eastAsia="Times New Roman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Andale Sans UI;Arial Unicode MS" w:cs="Times New Roman"/>
      <w:color w:val="auto"/>
      <w:kern w:val="2"/>
      <w:sz w:val="24"/>
      <w:szCs w:val="24"/>
      <w:lang w:val="de-DE" w:eastAsia="zh-CN" w:bidi="fa-IR"/>
    </w:rPr>
  </w:style>
  <w:style w:type="paragraph" w:styleId="13">
    <w:name w:val="Стиль1"/>
    <w:basedOn w:val="Normal"/>
    <w:next w:val="21"/>
    <w:qFormat/>
    <w:pPr>
      <w:widowControl/>
      <w:spacing w:lineRule="auto" w:line="360" w:before="0" w:after="0"/>
      <w:ind w:left="0" w:right="0" w:firstLine="720"/>
      <w:jc w:val="both"/>
      <w:textAlignment w:val="auto"/>
    </w:pPr>
    <w:rPr>
      <w:rFonts w:eastAsia="Times New Roman" w:cs="Times New Roman"/>
      <w:kern w:val="2"/>
      <w:sz w:val="28"/>
      <w:szCs w:val="20"/>
      <w:lang w:val="ru-RU" w:bidi="ar-SA"/>
    </w:rPr>
  </w:style>
  <w:style w:type="paragraph" w:styleId="21">
    <w:name w:val="Список 21"/>
    <w:basedOn w:val="Normal"/>
    <w:qFormat/>
    <w:pPr>
      <w:widowControl/>
      <w:spacing w:lineRule="auto" w:line="360" w:before="0" w:after="0"/>
      <w:ind w:left="0" w:right="0" w:firstLine="709"/>
      <w:jc w:val="both"/>
      <w:textAlignment w:val="auto"/>
    </w:pPr>
    <w:rPr>
      <w:rFonts w:eastAsia="Times New Roman" w:cs="Times New Roman"/>
      <w:kern w:val="2"/>
      <w:sz w:val="28"/>
      <w:szCs w:val="20"/>
      <w:lang w:val="ru-RU" w:bidi="ar-S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Footer"/>
    <w:basedOn w:val="Style2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main?base=RLAW177;n=85414;fld=134;dst=100669" TargetMode="External"/><Relationship Id="rId4" Type="http://schemas.openxmlformats.org/officeDocument/2006/relationships/hyperlink" Target="consultantplus://offline/main?base=RLAW177;n=85414;fld=134;dst=100743" TargetMode="External"/><Relationship Id="rId5" Type="http://schemas.openxmlformats.org/officeDocument/2006/relationships/hyperlink" Target="consultantplus://offline/main?base=RLAW177;n=85414;fld=134;dst=100743" TargetMode="External"/><Relationship Id="rId6" Type="http://schemas.openxmlformats.org/officeDocument/2006/relationships/hyperlink" Target="consultantplus://offline/main?base=RLAW177;n=85414;fld=134;dst=100837" TargetMode="External"/><Relationship Id="rId7" Type="http://schemas.openxmlformats.org/officeDocument/2006/relationships/hyperlink" Target="consultantplus://offline/main?base=RLAW177;n=85414;fld=134;dst=122531" TargetMode="External"/><Relationship Id="rId8" Type="http://schemas.openxmlformats.org/officeDocument/2006/relationships/hyperlink" Target="consultantplus://offline/main?base=RLAW177;n=85414;fld=134;dst=109446" TargetMode="External"/><Relationship Id="rId9" Type="http://schemas.openxmlformats.org/officeDocument/2006/relationships/hyperlink" Target="consultantplus://offline/main?base=RLAW177;n=85414;fld=134;dst=109653" TargetMode="External"/><Relationship Id="rId10" Type="http://schemas.openxmlformats.org/officeDocument/2006/relationships/hyperlink" Target="consultantplus://offline/main?base=RLAW177;n=85414;fld=134;dst=103807" TargetMode="External"/><Relationship Id="rId11" Type="http://schemas.openxmlformats.org/officeDocument/2006/relationships/hyperlink" Target="consultantplus://offline/main?base=RLAW177;n=85414;fld=134;dst=112796" TargetMode="External"/><Relationship Id="rId12" Type="http://schemas.openxmlformats.org/officeDocument/2006/relationships/hyperlink" Target="consultantplus://offline/main?base=RLAW177;n=85414;fld=134;dst=112812" TargetMode="External"/><Relationship Id="rId13" Type="http://schemas.openxmlformats.org/officeDocument/2006/relationships/hyperlink" Target="consultantplus://offline/main?base=RLAW177;n=85414;fld=134;dst=112796" TargetMode="External"/><Relationship Id="rId14" Type="http://schemas.openxmlformats.org/officeDocument/2006/relationships/hyperlink" Target="consultantplus://offline/main?base=RLAW177;n=85414;fld=134;dst=112812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B0212-F60B-4EBB-B332-7245AF28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Application>LibreOffice/6.3.4.2$Windows_x86 LibreOffice_project/60da17e045e08f1793c57c00ba83cdfce946d0aa</Application>
  <Pages>57</Pages>
  <Words>10542</Words>
  <Characters>74502</Characters>
  <CharactersWithSpaces>92779</CharactersWithSpaces>
  <Paragraphs>2797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2019-11-26T06:37:00Z</dcterms:created>
  <dc:creator>admin</dc:creator>
  <dc:description/>
  <dc:language>ru-RU</dc:language>
  <cp:lastModifiedBy/>
  <cp:lastPrinted>2022-11-22T06:28:00Z</cp:lastPrinted>
  <dcterms:modified xsi:type="dcterms:W3CDTF">2022-12-08T13:24:25Z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